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34089F79" w:rsidR="000B63C5" w:rsidRPr="00623208" w:rsidRDefault="00831BEC"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AE6343" w:rsidRPr="004C6788">
        <w:rPr>
          <w:rFonts w:ascii="GHEA Grapalat" w:hAnsi="GHEA Grapalat"/>
          <w:i w:val="0"/>
          <w:sz w:val="24"/>
          <w:szCs w:val="24"/>
        </w:rPr>
        <w:t>24” “02</w:t>
      </w:r>
      <w:r>
        <w:rPr>
          <w:rFonts w:ascii="GHEA Grapalat" w:hAnsi="GHEA Grapalat"/>
          <w:i w:val="0"/>
          <w:sz w:val="24"/>
          <w:szCs w:val="24"/>
        </w:rPr>
        <w:t>” 2026</w:t>
      </w:r>
      <w:r w:rsidR="000B63C5" w:rsidRPr="00623208">
        <w:rPr>
          <w:rFonts w:ascii="GHEA Grapalat" w:hAnsi="GHEA Grapalat"/>
          <w:i w:val="0"/>
          <w:sz w:val="24"/>
          <w:szCs w:val="24"/>
        </w:rPr>
        <w:t xml:space="preserve"> года "2" </w:t>
      </w:r>
    </w:p>
    <w:p w14:paraId="26924A65" w14:textId="5080D49F"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0D51F3">
        <w:rPr>
          <w:rFonts w:ascii="GHEA Grapalat" w:hAnsi="GHEA Grapalat"/>
          <w:i w:val="0"/>
          <w:sz w:val="24"/>
          <w:szCs w:val="24"/>
        </w:rPr>
        <w:t>EQ-GHAShDzB-26/35</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2760EE92"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0D51F3">
        <w:rPr>
          <w:rFonts w:ascii="GHEA Grapalat" w:hAnsi="GHEA Grapalat"/>
          <w:b/>
          <w:bCs/>
          <w:i w:val="0"/>
          <w:spacing w:val="6"/>
          <w:sz w:val="24"/>
          <w:szCs w:val="24"/>
        </w:rPr>
        <w:t>Ремонтные работы на аварийных балконах многоквартирных домов в административном районе Малатия-Себастия города Еревана</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66BA7941"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831BEC">
        <w:rPr>
          <w:rFonts w:ascii="GHEA Grapalat" w:hAnsi="GHEA Grapalat"/>
          <w:b/>
          <w:sz w:val="22"/>
          <w:szCs w:val="22"/>
          <w:lang w:val="hy-AM"/>
        </w:rPr>
        <w:t xml:space="preserve">09:30 часов </w:t>
      </w:r>
      <w:r w:rsidR="00050A78" w:rsidRPr="004C6788">
        <w:rPr>
          <w:rFonts w:ascii="GHEA Grapalat" w:hAnsi="GHEA Grapalat"/>
          <w:b/>
          <w:sz w:val="22"/>
          <w:szCs w:val="22"/>
          <w:lang w:val="hy-AM"/>
        </w:rPr>
        <w:t>05.03.2026</w:t>
      </w:r>
      <w:r w:rsidR="00B71FF8" w:rsidRPr="00CB21CC">
        <w:rPr>
          <w:rFonts w:ascii="GHEA Grapalat" w:hAnsi="GHEA Grapalat"/>
          <w:b/>
          <w:color w:val="EE0000"/>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9DF5444"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31BEC">
        <w:rPr>
          <w:rFonts w:ascii="GHEA Grapalat" w:hAnsi="GHEA Grapalat"/>
          <w:b/>
          <w:sz w:val="22"/>
          <w:szCs w:val="22"/>
          <w:lang w:val="hy-AM"/>
        </w:rPr>
        <w:t xml:space="preserve">09:30 часов </w:t>
      </w:r>
      <w:r w:rsidR="00050A78" w:rsidRPr="004C6788">
        <w:rPr>
          <w:rFonts w:ascii="GHEA Grapalat" w:hAnsi="GHEA Grapalat"/>
          <w:b/>
          <w:sz w:val="22"/>
          <w:szCs w:val="22"/>
          <w:lang w:val="hy-AM"/>
        </w:rPr>
        <w:t>05.03.2026</w:t>
      </w:r>
      <w:r w:rsidR="00B71FF8" w:rsidRPr="00CB21CC">
        <w:rPr>
          <w:rFonts w:ascii="GHEA Grapalat" w:hAnsi="GHEA Grapalat"/>
          <w:b/>
          <w:color w:val="EE0000"/>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6AA9E79"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0D51F3">
        <w:rPr>
          <w:rFonts w:ascii="GHEA Grapalat" w:hAnsi="GHEA Grapalat"/>
          <w:i/>
        </w:rPr>
        <w:t>EQ-GHAShDzB-26/35</w:t>
      </w:r>
      <w:r w:rsidRPr="00623208">
        <w:rPr>
          <w:rFonts w:ascii="GHEA Grapalat" w:hAnsi="GHEA Grapalat" w:cs="Times Armenian"/>
          <w:i/>
        </w:rPr>
        <w:br/>
      </w:r>
      <w:r w:rsidRPr="00623208">
        <w:rPr>
          <w:rFonts w:ascii="GHEA Grapalat" w:hAnsi="GHEA Grapalat"/>
          <w:i/>
        </w:rPr>
        <w:t xml:space="preserve">№ 3 от </w:t>
      </w:r>
      <w:r w:rsidR="00AE6343">
        <w:rPr>
          <w:rFonts w:ascii="GHEA Grapalat" w:hAnsi="GHEA Grapalat"/>
          <w:i/>
          <w:color w:val="EE0000"/>
          <w:lang w:val="hy-AM"/>
        </w:rPr>
        <w:t>24</w:t>
      </w:r>
      <w:r w:rsidR="00A52966" w:rsidRPr="00CB21CC">
        <w:rPr>
          <w:rFonts w:ascii="GHEA Grapalat" w:hAnsi="GHEA Grapalat"/>
          <w:i/>
          <w:color w:val="EE0000"/>
          <w:lang w:val="hy-AM"/>
        </w:rPr>
        <w:t>.02</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EA8A6EE" w:rsidR="000B63C5" w:rsidRPr="007950DA" w:rsidRDefault="000D51F3"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НА АВАРИЙНЫХ БАЛКОНАХ МНОГОКВАРТИРНЫХ ДОМОВ В АДМИНИСТРАТИВНОМ РАЙОНЕ МАЛАТИЯ-СЕБАСТИЯ ГОРОДА ЕРЕВАНА</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604E0E5D" w:rsidR="000B63C5" w:rsidRPr="00D248FC" w:rsidRDefault="000D51F3" w:rsidP="000B63C5">
      <w:pPr>
        <w:widowControl w:val="0"/>
        <w:jc w:val="center"/>
        <w:rPr>
          <w:rFonts w:ascii="GHEA Grapalat" w:hAnsi="GHEA Grapalat"/>
          <w:b/>
        </w:rPr>
      </w:pPr>
      <w:r>
        <w:rPr>
          <w:rFonts w:ascii="GHEA Grapalat" w:hAnsi="GHEA Grapalat"/>
          <w:b/>
        </w:rPr>
        <w:t>РЕМОНТНЫЕ РАБОТЫ НА АВАРИЙНЫХ БАЛКОНАХ МНОГОКВАРТИРНЫХ ДОМОВ В АДМИНИСТРАТИВНОМ РАЙОНЕ МАЛАТИЯ-СЕБАСТИЯ ГОРОДА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50FFB0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D51F3">
        <w:rPr>
          <w:rFonts w:ascii="GHEA Grapalat" w:hAnsi="GHEA Grapalat"/>
          <w:b/>
          <w:bCs/>
          <w:i/>
        </w:rPr>
        <w:t>EQ-GHAShDzB-26/35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114E39B"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0D51F3">
        <w:rPr>
          <w:rFonts w:ascii="GHEA Grapalat" w:hAnsi="GHEA Grapalat"/>
          <w:b/>
          <w:bCs/>
          <w:i w:val="0"/>
          <w:spacing w:val="6"/>
          <w:sz w:val="24"/>
          <w:szCs w:val="24"/>
        </w:rPr>
        <w:t>Ремонтные работы на аварийных балконах многоквартирных домов в административном районе Малатия-Себастия города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10E8D83" w:rsidR="000B63C5" w:rsidRPr="007029E2" w:rsidRDefault="00CB21CC"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3 655 866</w:t>
            </w:r>
          </w:p>
        </w:tc>
        <w:tc>
          <w:tcPr>
            <w:tcW w:w="6175" w:type="dxa"/>
            <w:vAlign w:val="center"/>
          </w:tcPr>
          <w:p w14:paraId="0D668137" w14:textId="0F043D74" w:rsidR="000B63C5" w:rsidRPr="002277D7" w:rsidRDefault="000D51F3"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Ремонтные работы на аварийных балконах многоквартирных домов в административном районе Малатия-Себастия города Еревана</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381CD0A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831BEC">
        <w:rPr>
          <w:rFonts w:ascii="GHEA Grapalat" w:hAnsi="GHEA Grapalat"/>
          <w:b/>
          <w:bCs/>
          <w:sz w:val="24"/>
          <w:szCs w:val="24"/>
        </w:rPr>
        <w:t xml:space="preserve">09:30 часов </w:t>
      </w:r>
      <w:r w:rsidR="00050A78" w:rsidRPr="004C6788">
        <w:rPr>
          <w:rFonts w:ascii="GHEA Grapalat" w:hAnsi="GHEA Grapalat"/>
          <w:b/>
          <w:bCs/>
          <w:sz w:val="24"/>
          <w:szCs w:val="24"/>
        </w:rPr>
        <w:t>05.03.2026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253FB9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BEC">
        <w:rPr>
          <w:rFonts w:ascii="GHEA Grapalat" w:hAnsi="GHEA Grapalat"/>
          <w:b/>
          <w:bCs/>
          <w:sz w:val="24"/>
          <w:szCs w:val="24"/>
        </w:rPr>
        <w:t xml:space="preserve">09:30 часов </w:t>
      </w:r>
      <w:r w:rsidR="00050A78">
        <w:rPr>
          <w:rFonts w:ascii="GHEA Grapalat" w:hAnsi="GHEA Grapalat"/>
          <w:b/>
          <w:bCs/>
          <w:color w:val="EE0000"/>
          <w:sz w:val="24"/>
          <w:szCs w:val="24"/>
        </w:rPr>
        <w:t>05.03.2026</w:t>
      </w:r>
      <w:r w:rsidR="00B71FF8" w:rsidRPr="00E84A7B">
        <w:rPr>
          <w:rFonts w:ascii="GHEA Grapalat" w:hAnsi="GHEA Grapalat"/>
          <w:b/>
          <w:bCs/>
          <w:color w:val="EE0000"/>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C7FBF88"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0D51F3">
        <w:rPr>
          <w:rFonts w:ascii="GHEA Grapalat" w:hAnsi="GHEA Grapalat"/>
          <w:b/>
          <w:sz w:val="24"/>
          <w:szCs w:val="24"/>
        </w:rPr>
        <w:t>EQ-GHAShDzB-26/35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9C13FF3"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0D51F3">
        <w:rPr>
          <w:rFonts w:ascii="GHEA Grapalat" w:hAnsi="GHEA Grapalat"/>
        </w:rPr>
        <w:t>EQ-GHAShDzB-26/35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2C7EA7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0D51F3">
        <w:rPr>
          <w:rFonts w:ascii="GHEA Grapalat" w:hAnsi="GHEA Grapalat"/>
        </w:rPr>
        <w:t>EQ-GHAShDzB-26/35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28BCA0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0D51F3">
        <w:rPr>
          <w:rFonts w:ascii="GHEA Grapalat" w:hAnsi="GHEA Grapalat"/>
        </w:rPr>
        <w:t>EQ-GHAShDzB-26/35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6774FD3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0D51F3">
        <w:rPr>
          <w:rFonts w:ascii="GHEA Grapalat" w:hAnsi="GHEA Grapalat"/>
          <w:b/>
          <w:sz w:val="24"/>
          <w:szCs w:val="24"/>
        </w:rPr>
        <w:t>EQ-GHAShDzB-26/35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CC1081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0D51F3">
        <w:rPr>
          <w:rFonts w:ascii="GHEA Grapalat" w:hAnsi="GHEA Grapalat"/>
          <w:b/>
          <w:sz w:val="24"/>
          <w:szCs w:val="24"/>
        </w:rPr>
        <w:t>EQ-GHAShDzB-26/35</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6263E96"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0D51F3">
        <w:rPr>
          <w:rFonts w:ascii="GHEA Grapalat" w:hAnsi="GHEA Grapalat"/>
          <w:spacing w:val="-6"/>
        </w:rPr>
        <w:t>EQ-GHAShDzB-26/35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A64C6E1" w:rsidR="00861167" w:rsidRPr="00FC78DC" w:rsidRDefault="000D51F3" w:rsidP="006414F0">
            <w:pPr>
              <w:widowControl w:val="0"/>
              <w:jc w:val="center"/>
              <w:rPr>
                <w:rFonts w:ascii="GHEA Grapalat" w:hAnsi="GHEA Grapalat"/>
                <w:sz w:val="28"/>
                <w:szCs w:val="28"/>
              </w:rPr>
            </w:pPr>
            <w:r>
              <w:rPr>
                <w:rFonts w:ascii="GHEA Grapalat" w:hAnsi="GHEA Grapalat" w:cs="Calibri"/>
                <w:b/>
                <w:color w:val="000000"/>
                <w:sz w:val="22"/>
                <w:szCs w:val="22"/>
              </w:rPr>
              <w:t>Ремонтные работы на аварийных балконах многоквартирных домов в административном районе Малатия-Себастия города Еревана</w:t>
            </w:r>
            <w:r w:rsidR="00A52966">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46520E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0D51F3">
        <w:rPr>
          <w:rFonts w:ascii="GHEA Grapalat" w:hAnsi="GHEA Grapalat"/>
          <w:b/>
          <w:sz w:val="24"/>
          <w:szCs w:val="24"/>
        </w:rPr>
        <w:t>EQ-GHAShDzB-26/35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2573949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0D51F3">
        <w:rPr>
          <w:rFonts w:ascii="GHEA Grapalat" w:hAnsi="GHEA Grapalat"/>
          <w:bCs/>
          <w:sz w:val="24"/>
          <w:szCs w:val="24"/>
        </w:rPr>
        <w:t>EQ-GHAShDzB-26/35</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409EAD4"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0D51F3">
        <w:rPr>
          <w:rFonts w:ascii="GHEA Grapalat" w:hAnsi="GHEA Grapalat"/>
          <w:b/>
        </w:rPr>
        <w:t>EQ-GHAShDzB-26/35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15EF2C1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260042">
        <w:rPr>
          <w:rFonts w:ascii="GHEA Grapalat" w:hAnsi="GHEA Grapalat"/>
          <w:b/>
          <w:bCs/>
          <w:lang w:val="hy-AM"/>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2D9B3A8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6D4631">
        <w:rPr>
          <w:rFonts w:ascii="GHEA Grapalat" w:hAnsi="GHEA Grapalat"/>
          <w:b/>
          <w:bCs/>
        </w:rPr>
        <w:t>0,</w:t>
      </w:r>
      <w:r w:rsidR="009047C6" w:rsidRPr="006D4631">
        <w:rPr>
          <w:rFonts w:ascii="GHEA Grapalat" w:hAnsi="GHEA Grapalat"/>
          <w:b/>
          <w:bCs/>
        </w:rPr>
        <w:t>18</w:t>
      </w:r>
      <w:r w:rsidRPr="006D4631">
        <w:rPr>
          <w:rFonts w:ascii="GHEA Grapalat" w:hAnsi="GHEA Grapalat"/>
          <w:b/>
          <w:bCs/>
        </w:rPr>
        <w:t xml:space="preserve"> (</w:t>
      </w:r>
      <w:r w:rsidR="00C00D24" w:rsidRPr="006D4631">
        <w:rPr>
          <w:rFonts w:ascii="GHEA Grapalat" w:hAnsi="GHEA Grapalat"/>
          <w:b/>
          <w:bCs/>
        </w:rPr>
        <w:t>ноль целых восемнадцать десятых</w:t>
      </w:r>
      <w:r w:rsidRPr="006D4631">
        <w:rPr>
          <w:rFonts w:ascii="GHEA Grapalat" w:hAnsi="GHEA Grapalat"/>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3AC6E824"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047C6" w:rsidRPr="003B7D8B">
        <w:rPr>
          <w:rFonts w:ascii="GHEA Grapalat" w:hAnsi="GHEA Grapalat"/>
          <w:b/>
          <w:bCs/>
        </w:rPr>
        <w:t>3</w:t>
      </w:r>
      <w:r w:rsidR="00D4487F" w:rsidRPr="003B7D8B">
        <w:rPr>
          <w:rFonts w:ascii="GHEA Grapalat" w:hAnsi="GHEA Grapalat"/>
          <w:b/>
          <w:bCs/>
        </w:rPr>
        <w:t>(</w:t>
      </w:r>
      <w:r w:rsidR="007540EB" w:rsidRPr="003B7D8B">
        <w:rPr>
          <w:rFonts w:ascii="GHEA Grapalat" w:hAnsi="GHEA Grapalat"/>
          <w:b/>
          <w:bCs/>
        </w:rPr>
        <w:t>три</w:t>
      </w:r>
      <w:r w:rsidR="00D4487F" w:rsidRPr="006D4631">
        <w:rPr>
          <w:rFonts w:ascii="GHEA Grapalat" w:hAnsi="GHEA Grapalat"/>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661D5E" w14:paraId="4C7BF622" w14:textId="77777777" w:rsidTr="007075E5">
        <w:tc>
          <w:tcPr>
            <w:tcW w:w="448" w:type="dxa"/>
            <w:tcBorders>
              <w:top w:val="single" w:sz="4" w:space="0" w:color="auto"/>
              <w:left w:val="single" w:sz="4" w:space="0" w:color="auto"/>
              <w:bottom w:val="single" w:sz="4" w:space="0" w:color="auto"/>
              <w:right w:val="single" w:sz="4" w:space="0" w:color="auto"/>
            </w:tcBorders>
          </w:tcPr>
          <w:p w14:paraId="4C7AB06E" w14:textId="1BCF8B3D" w:rsidR="00661D5E" w:rsidRPr="001B718F" w:rsidRDefault="00B9310D"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tcPr>
          <w:p w14:paraId="744A8661" w14:textId="77777777" w:rsidR="00661D5E" w:rsidRDefault="00661D5E" w:rsidP="001B5470">
            <w:pPr>
              <w:tabs>
                <w:tab w:val="left" w:pos="1276"/>
              </w:tabs>
              <w:ind w:firstLine="720"/>
              <w:jc w:val="both"/>
              <w:rPr>
                <w:rFonts w:ascii="GHEA Grapalat" w:hAnsi="GHEA Grapalat" w:cs="Sylfaen"/>
                <w:sz w:val="20"/>
                <w:szCs w:val="20"/>
                <w:lang w:val="hy-AM"/>
              </w:rPr>
            </w:pPr>
          </w:p>
          <w:p w14:paraId="19CF4DD2" w14:textId="77934818" w:rsidR="00661D5E" w:rsidRPr="001062EC" w:rsidRDefault="00B9310D" w:rsidP="001B5470">
            <w:pPr>
              <w:tabs>
                <w:tab w:val="left" w:pos="1276"/>
              </w:tabs>
              <w:ind w:firstLine="720"/>
              <w:jc w:val="both"/>
              <w:rPr>
                <w:rFonts w:ascii="GHEA Grapalat" w:hAnsi="GHEA Grapalat" w:cs="Sylfaen"/>
                <w:sz w:val="20"/>
                <w:szCs w:val="20"/>
                <w:lang w:val="hy-AM"/>
              </w:rPr>
            </w:pPr>
            <w:r w:rsidRPr="00B9310D">
              <w:rPr>
                <w:rFonts w:ascii="GHEA Grapalat" w:hAnsi="GHEA Grapalat" w:cs="Sylfaen"/>
                <w:sz w:val="20"/>
                <w:szCs w:val="20"/>
                <w:lang w:val="hy-AM"/>
              </w:rPr>
              <w:t>Ненадлежащая организация, оснащение строительной площадки и несоблюдение правил техники безопасности</w:t>
            </w:r>
          </w:p>
        </w:tc>
        <w:tc>
          <w:tcPr>
            <w:tcW w:w="5940" w:type="dxa"/>
            <w:tcBorders>
              <w:top w:val="single" w:sz="4" w:space="0" w:color="auto"/>
              <w:left w:val="single" w:sz="4" w:space="0" w:color="auto"/>
              <w:bottom w:val="single" w:sz="4" w:space="0" w:color="auto"/>
              <w:right w:val="single" w:sz="4" w:space="0" w:color="auto"/>
            </w:tcBorders>
          </w:tcPr>
          <w:p w14:paraId="7A321390" w14:textId="77777777" w:rsidR="006C66E3" w:rsidRDefault="006C66E3" w:rsidP="001B5470">
            <w:pPr>
              <w:tabs>
                <w:tab w:val="left" w:pos="1276"/>
              </w:tabs>
              <w:ind w:firstLine="720"/>
              <w:jc w:val="both"/>
              <w:rPr>
                <w:rFonts w:ascii="GHEA Grapalat" w:hAnsi="GHEA Grapalat" w:cs="Sylfaen"/>
                <w:sz w:val="20"/>
                <w:szCs w:val="20"/>
                <w:lang w:val="hy-AM"/>
              </w:rPr>
            </w:pPr>
          </w:p>
          <w:p w14:paraId="40E92D4F" w14:textId="2DD5B29E" w:rsidR="00661D5E" w:rsidRPr="001062EC" w:rsidRDefault="006C66E3" w:rsidP="001B5470">
            <w:pPr>
              <w:tabs>
                <w:tab w:val="left" w:pos="1276"/>
              </w:tabs>
              <w:ind w:firstLine="720"/>
              <w:jc w:val="both"/>
              <w:rPr>
                <w:rFonts w:ascii="GHEA Grapalat" w:hAnsi="GHEA Grapalat" w:cs="Sylfaen"/>
                <w:sz w:val="20"/>
                <w:szCs w:val="20"/>
                <w:lang w:val="hy-AM"/>
              </w:rPr>
            </w:pPr>
            <w:r w:rsidRPr="006C66E3">
              <w:rPr>
                <w:rFonts w:ascii="GHEA Grapalat" w:hAnsi="GHEA Grapalat" w:cs="Sylfaen"/>
                <w:sz w:val="20"/>
                <w:szCs w:val="20"/>
                <w:lang w:val="hy-AM"/>
              </w:rPr>
              <w:t>Согласно части 3 статьи 157-15 Кодекса Республики Армения «Об административных правонарушениях» (100 000 драмов)</w:t>
            </w:r>
          </w:p>
        </w:tc>
      </w:tr>
      <w:tr w:rsidR="00672AAB" w:rsidRPr="001062EC" w14:paraId="63ED6C46" w14:textId="77777777" w:rsidTr="00661D5E">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2CF64308"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B9310D">
              <w:rPr>
                <w:rFonts w:ascii="GHEA Grapalat" w:hAnsi="GHEA Grapalat" w:cs="Sylfaen"/>
                <w:sz w:val="20"/>
                <w:szCs w:val="20"/>
                <w:lang w:val="hy-AM"/>
              </w:rPr>
              <w:t>2</w:t>
            </w:r>
          </w:p>
        </w:tc>
        <w:tc>
          <w:tcPr>
            <w:tcW w:w="3739" w:type="dxa"/>
            <w:tcBorders>
              <w:top w:val="single" w:sz="4" w:space="0" w:color="auto"/>
              <w:left w:val="single" w:sz="4" w:space="0" w:color="auto"/>
              <w:bottom w:val="single" w:sz="4" w:space="0" w:color="auto"/>
              <w:right w:val="single" w:sz="4" w:space="0" w:color="auto"/>
            </w:tcBorders>
          </w:tcPr>
          <w:p w14:paraId="4F976932" w14:textId="1DAFB3DD" w:rsidR="00672AAB" w:rsidRPr="001B718F" w:rsidRDefault="00B9310D" w:rsidP="00672AAB">
            <w:pPr>
              <w:tabs>
                <w:tab w:val="left" w:pos="1276"/>
              </w:tabs>
              <w:ind w:firstLine="720"/>
              <w:jc w:val="both"/>
              <w:rPr>
                <w:rFonts w:ascii="GHEA Grapalat" w:hAnsi="GHEA Grapalat" w:cs="Sylfaen"/>
                <w:sz w:val="20"/>
                <w:szCs w:val="20"/>
                <w:lang w:val="hy-AM"/>
              </w:rPr>
            </w:pPr>
            <w:r w:rsidRPr="00B9310D">
              <w:rPr>
                <w:rFonts w:ascii="GHEA Grapalat" w:hAnsi="GHEA Grapalat" w:cs="Sylfaen"/>
                <w:sz w:val="20"/>
                <w:szCs w:val="20"/>
                <w:lang w:val="hy-AM"/>
              </w:rPr>
              <w:t>Невыполнение требований, изложенных в проектной и сметной документации</w:t>
            </w:r>
          </w:p>
        </w:tc>
        <w:tc>
          <w:tcPr>
            <w:tcW w:w="5940" w:type="dxa"/>
            <w:tcBorders>
              <w:top w:val="single" w:sz="4" w:space="0" w:color="auto"/>
              <w:left w:val="single" w:sz="4" w:space="0" w:color="auto"/>
              <w:bottom w:val="single" w:sz="4" w:space="0" w:color="auto"/>
              <w:right w:val="single" w:sz="4" w:space="0" w:color="auto"/>
            </w:tcBorders>
          </w:tcPr>
          <w:p w14:paraId="1269123D" w14:textId="533CC1E9" w:rsidR="00672AAB" w:rsidRPr="001B718F" w:rsidRDefault="002334A4" w:rsidP="00672AAB">
            <w:pPr>
              <w:tabs>
                <w:tab w:val="left" w:pos="1276"/>
              </w:tabs>
              <w:ind w:firstLine="720"/>
              <w:jc w:val="both"/>
              <w:rPr>
                <w:rFonts w:ascii="GHEA Grapalat" w:hAnsi="GHEA Grapalat" w:cs="Sylfaen"/>
                <w:sz w:val="20"/>
                <w:szCs w:val="20"/>
                <w:lang w:val="hy-AM"/>
              </w:rPr>
            </w:pPr>
            <w:r w:rsidRPr="002334A4">
              <w:rPr>
                <w:rFonts w:ascii="GHEA Grapalat" w:hAnsi="GHEA Grapalat" w:cs="Sylfaen"/>
                <w:sz w:val="20"/>
                <w:szCs w:val="20"/>
                <w:lang w:val="hy-AM"/>
              </w:rPr>
              <w:t>Основания для одностороннего расторжения договора клиентом</w:t>
            </w:r>
          </w:p>
        </w:tc>
      </w:tr>
      <w:tr w:rsidR="00672AAB" w:rsidRPr="001062EC" w14:paraId="3281102C" w14:textId="77777777" w:rsidTr="00661D5E">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041D5EBB" w:rsidR="00672AAB" w:rsidRPr="001B718F" w:rsidRDefault="00B9310D"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6C5672DA" w14:textId="77777777" w:rsidR="00B9310D" w:rsidRDefault="00B9310D" w:rsidP="00672AAB">
            <w:pPr>
              <w:tabs>
                <w:tab w:val="left" w:pos="1276"/>
              </w:tabs>
              <w:ind w:firstLine="720"/>
              <w:jc w:val="both"/>
              <w:rPr>
                <w:rFonts w:ascii="GHEA Grapalat" w:hAnsi="GHEA Grapalat" w:cs="Sylfaen"/>
                <w:sz w:val="20"/>
                <w:szCs w:val="20"/>
                <w:lang w:val="hy-AM"/>
              </w:rPr>
            </w:pPr>
          </w:p>
          <w:p w14:paraId="64D89F50" w14:textId="77777777" w:rsidR="001F113B" w:rsidRDefault="00B9310D" w:rsidP="00672AAB">
            <w:pPr>
              <w:tabs>
                <w:tab w:val="left" w:pos="1276"/>
              </w:tabs>
              <w:ind w:firstLine="720"/>
              <w:jc w:val="both"/>
              <w:rPr>
                <w:rFonts w:ascii="GHEA Grapalat" w:hAnsi="GHEA Grapalat" w:cs="Sylfaen"/>
                <w:sz w:val="20"/>
                <w:szCs w:val="20"/>
                <w:lang w:val="hy-AM"/>
              </w:rPr>
            </w:pPr>
            <w:r w:rsidRPr="00B9310D">
              <w:rPr>
                <w:rFonts w:ascii="GHEA Grapalat" w:hAnsi="GHEA Grapalat" w:cs="Sylfaen"/>
                <w:sz w:val="20"/>
                <w:szCs w:val="20"/>
                <w:lang w:val="hy-AM"/>
              </w:rPr>
              <w:t xml:space="preserve">Неудаление </w:t>
            </w:r>
          </w:p>
          <w:p w14:paraId="3EF74954" w14:textId="4262D6D6" w:rsidR="00672AAB" w:rsidRPr="001B718F" w:rsidRDefault="00B9310D" w:rsidP="00672AAB">
            <w:pPr>
              <w:tabs>
                <w:tab w:val="left" w:pos="1276"/>
              </w:tabs>
              <w:ind w:firstLine="720"/>
              <w:jc w:val="both"/>
              <w:rPr>
                <w:rFonts w:ascii="GHEA Grapalat" w:hAnsi="GHEA Grapalat" w:cs="Sylfaen"/>
                <w:sz w:val="20"/>
                <w:szCs w:val="20"/>
                <w:lang w:val="hy-AM"/>
              </w:rPr>
            </w:pPr>
            <w:r w:rsidRPr="00B9310D">
              <w:rPr>
                <w:rFonts w:ascii="GHEA Grapalat" w:hAnsi="GHEA Grapalat" w:cs="Sylfaen"/>
                <w:sz w:val="20"/>
                <w:szCs w:val="20"/>
                <w:lang w:val="hy-AM"/>
              </w:rPr>
              <w:t>строительных отходов</w:t>
            </w:r>
          </w:p>
        </w:tc>
        <w:tc>
          <w:tcPr>
            <w:tcW w:w="5940" w:type="dxa"/>
            <w:tcBorders>
              <w:top w:val="single" w:sz="4" w:space="0" w:color="auto"/>
              <w:left w:val="single" w:sz="4" w:space="0" w:color="auto"/>
              <w:bottom w:val="single" w:sz="4" w:space="0" w:color="auto"/>
              <w:right w:val="single" w:sz="4" w:space="0" w:color="auto"/>
            </w:tcBorders>
          </w:tcPr>
          <w:p w14:paraId="2FC4F894" w14:textId="30893E40" w:rsidR="00672AAB" w:rsidRPr="001B718F" w:rsidRDefault="002334A4" w:rsidP="00672AAB">
            <w:pPr>
              <w:tabs>
                <w:tab w:val="left" w:pos="1276"/>
              </w:tabs>
              <w:ind w:firstLine="720"/>
              <w:jc w:val="both"/>
              <w:rPr>
                <w:rFonts w:ascii="GHEA Grapalat" w:hAnsi="GHEA Grapalat" w:cs="Sylfaen"/>
                <w:sz w:val="20"/>
                <w:szCs w:val="20"/>
                <w:lang w:val="hy-AM"/>
              </w:rPr>
            </w:pPr>
            <w:r w:rsidRPr="002334A4">
              <w:rPr>
                <w:rFonts w:ascii="GHEA Grapalat" w:hAnsi="GHEA Grapalat" w:cs="Sylfaen"/>
                <w:sz w:val="20"/>
                <w:szCs w:val="20"/>
                <w:lang w:val="hy-AM"/>
              </w:rPr>
              <w:t>Согласно части 3 статьи 43.1 Кодекса Республики Армения «Об административных правонарушениях» (до 1 кубометра 80 000 драмов, более 1 кубометра 200 000 драмов)</w:t>
            </w:r>
          </w:p>
        </w:tc>
      </w:tr>
      <w:tr w:rsidR="00672AAB" w:rsidRPr="001062EC" w14:paraId="68F16E90" w14:textId="77777777" w:rsidTr="00661D5E">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321EBBCD"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w:t>
            </w:r>
            <w:r w:rsidR="00B9310D">
              <w:rPr>
                <w:rFonts w:ascii="GHEA Grapalat" w:hAnsi="GHEA Grapalat" w:cs="Sylfaen"/>
                <w:sz w:val="20"/>
                <w:szCs w:val="20"/>
                <w:lang w:val="hy-AM"/>
              </w:rPr>
              <w:t>4</w:t>
            </w:r>
          </w:p>
        </w:tc>
        <w:tc>
          <w:tcPr>
            <w:tcW w:w="3739" w:type="dxa"/>
            <w:tcBorders>
              <w:top w:val="single" w:sz="4" w:space="0" w:color="auto"/>
              <w:left w:val="single" w:sz="4" w:space="0" w:color="auto"/>
              <w:bottom w:val="single" w:sz="4" w:space="0" w:color="auto"/>
              <w:right w:val="single" w:sz="4" w:space="0" w:color="auto"/>
            </w:tcBorders>
          </w:tcPr>
          <w:p w14:paraId="07CA30C4" w14:textId="77777777" w:rsidR="00B9310D" w:rsidRDefault="00B9310D" w:rsidP="00672AAB">
            <w:pPr>
              <w:tabs>
                <w:tab w:val="left" w:pos="1276"/>
              </w:tabs>
              <w:ind w:firstLine="720"/>
              <w:jc w:val="both"/>
              <w:rPr>
                <w:rFonts w:ascii="GHEA Grapalat" w:hAnsi="GHEA Grapalat" w:cs="Sylfaen"/>
                <w:sz w:val="20"/>
                <w:szCs w:val="20"/>
                <w:lang w:val="hy-AM"/>
              </w:rPr>
            </w:pPr>
          </w:p>
          <w:p w14:paraId="42E92B3A" w14:textId="2DC2086E" w:rsidR="00672AAB" w:rsidRPr="001B718F" w:rsidRDefault="00B9310D" w:rsidP="00672AAB">
            <w:pPr>
              <w:tabs>
                <w:tab w:val="left" w:pos="1276"/>
              </w:tabs>
              <w:ind w:firstLine="720"/>
              <w:jc w:val="both"/>
              <w:rPr>
                <w:rFonts w:ascii="GHEA Grapalat" w:hAnsi="GHEA Grapalat" w:cs="Sylfaen"/>
                <w:sz w:val="20"/>
                <w:szCs w:val="20"/>
                <w:lang w:val="hy-AM"/>
              </w:rPr>
            </w:pPr>
            <w:r w:rsidRPr="00B9310D">
              <w:rPr>
                <w:rFonts w:ascii="GHEA Grapalat" w:hAnsi="GHEA Grapalat" w:cs="Sylfaen"/>
                <w:sz w:val="20"/>
                <w:szCs w:val="20"/>
                <w:lang w:val="hy-AM"/>
              </w:rPr>
              <w:t>Нарушение графика работ</w:t>
            </w:r>
          </w:p>
        </w:tc>
        <w:tc>
          <w:tcPr>
            <w:tcW w:w="5940" w:type="dxa"/>
            <w:tcBorders>
              <w:top w:val="single" w:sz="4" w:space="0" w:color="auto"/>
              <w:left w:val="single" w:sz="4" w:space="0" w:color="auto"/>
              <w:bottom w:val="single" w:sz="4" w:space="0" w:color="auto"/>
              <w:right w:val="single" w:sz="4" w:space="0" w:color="auto"/>
            </w:tcBorders>
          </w:tcPr>
          <w:p w14:paraId="218A571D" w14:textId="77777777" w:rsidR="002334A4" w:rsidRDefault="002334A4" w:rsidP="00672AAB">
            <w:pPr>
              <w:tabs>
                <w:tab w:val="left" w:pos="1276"/>
              </w:tabs>
              <w:ind w:firstLine="720"/>
              <w:jc w:val="both"/>
              <w:rPr>
                <w:rFonts w:ascii="GHEA Grapalat" w:hAnsi="GHEA Grapalat" w:cs="Sylfaen"/>
                <w:sz w:val="20"/>
                <w:szCs w:val="20"/>
                <w:lang w:val="hy-AM"/>
              </w:rPr>
            </w:pPr>
          </w:p>
          <w:p w14:paraId="25877DDA" w14:textId="77777777" w:rsidR="00042748" w:rsidRDefault="002334A4" w:rsidP="00672AAB">
            <w:pPr>
              <w:tabs>
                <w:tab w:val="left" w:pos="1276"/>
              </w:tabs>
              <w:ind w:firstLine="720"/>
              <w:jc w:val="both"/>
              <w:rPr>
                <w:rFonts w:ascii="GHEA Grapalat" w:hAnsi="GHEA Grapalat" w:cs="Sylfaen"/>
                <w:sz w:val="20"/>
                <w:szCs w:val="20"/>
                <w:lang w:val="hy-AM"/>
              </w:rPr>
            </w:pPr>
            <w:r w:rsidRPr="002334A4">
              <w:rPr>
                <w:rFonts w:ascii="GHEA Grapalat" w:hAnsi="GHEA Grapalat" w:cs="Sylfaen"/>
                <w:sz w:val="20"/>
                <w:szCs w:val="20"/>
                <w:lang w:val="hy-AM"/>
              </w:rPr>
              <w:t xml:space="preserve">Основания для одностороннего расторжения </w:t>
            </w:r>
          </w:p>
          <w:p w14:paraId="062C34C7" w14:textId="41CE61B7" w:rsidR="00672AAB" w:rsidRPr="001B718F" w:rsidRDefault="002334A4" w:rsidP="00672AAB">
            <w:pPr>
              <w:tabs>
                <w:tab w:val="left" w:pos="1276"/>
              </w:tabs>
              <w:ind w:firstLine="720"/>
              <w:jc w:val="both"/>
              <w:rPr>
                <w:rFonts w:ascii="GHEA Grapalat" w:hAnsi="GHEA Grapalat" w:cs="Sylfaen"/>
                <w:sz w:val="20"/>
                <w:szCs w:val="20"/>
                <w:lang w:val="hy-AM"/>
              </w:rPr>
            </w:pPr>
            <w:r w:rsidRPr="002334A4">
              <w:rPr>
                <w:rFonts w:ascii="GHEA Grapalat" w:hAnsi="GHEA Grapalat" w:cs="Sylfaen"/>
                <w:sz w:val="20"/>
                <w:szCs w:val="20"/>
                <w:lang w:val="hy-AM"/>
              </w:rPr>
              <w:t>договора клиентом</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3883F38"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0D51F3">
        <w:rPr>
          <w:rFonts w:ascii="GHEA Grapalat" w:hAnsi="GHEA Grapalat"/>
          <w:bCs/>
        </w:rPr>
        <w:t>EQ-GHAShDzB-26/35</w:t>
      </w:r>
      <w:r w:rsidRPr="00C83AD1">
        <w:rPr>
          <w:rFonts w:ascii="GHEA Grapalat" w:hAnsi="GHEA Grapalat"/>
          <w:bCs/>
        </w:rPr>
        <w:t>''</w:t>
      </w:r>
    </w:p>
    <w:p w14:paraId="715AC5ED" w14:textId="095E9F8A" w:rsidR="00E71E56" w:rsidRPr="001942A8"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056D8C5A" w14:textId="77777777" w:rsidR="007E5801" w:rsidRPr="001942A8" w:rsidRDefault="007E5801" w:rsidP="00E71E56">
      <w:pPr>
        <w:rPr>
          <w:rFonts w:ascii="GHEA Grapalat" w:hAnsi="GHEA Grapalat"/>
          <w:b/>
          <w:sz w:val="28"/>
          <w:szCs w:val="28"/>
        </w:rPr>
      </w:pPr>
    </w:p>
    <w:p w14:paraId="65EB3880" w14:textId="00B581DA" w:rsidR="00F35BE5" w:rsidRDefault="000D51F3" w:rsidP="00F35BE5">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НА АВАРИЙНЫХ БАЛКОНАХ МНОГОКВАРТИРНЫХ ДОМОВ В АДМИНИСТРАТИВНОМ РАЙОНЕ МАЛАТИЯ-СЕБАСТИЯ ГОРОДА ЕРЕВАНА</w:t>
      </w:r>
      <w:r w:rsidR="00F35BE5">
        <w:rPr>
          <w:rFonts w:ascii="GHEA Grapalat" w:hAnsi="GHEA Grapalat"/>
          <w:bCs/>
          <w:sz w:val="22"/>
          <w:szCs w:val="22"/>
          <w:lang w:val="hy-AM"/>
        </w:rPr>
        <w:t>.</w:t>
      </w:r>
    </w:p>
    <w:p w14:paraId="7CB97217" w14:textId="58B631AE" w:rsidR="00E71E56" w:rsidRPr="00AE6343" w:rsidRDefault="00E71E56" w:rsidP="00EE269B">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553"/>
        <w:gridCol w:w="3510"/>
        <w:gridCol w:w="810"/>
        <w:gridCol w:w="1260"/>
        <w:gridCol w:w="1350"/>
        <w:gridCol w:w="198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976DB4">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55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351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81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26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333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976DB4">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553" w:type="dxa"/>
            <w:vMerge/>
          </w:tcPr>
          <w:p w14:paraId="5C2BDCA4" w14:textId="77777777" w:rsidR="007075E5" w:rsidRPr="00466C0B" w:rsidRDefault="007075E5" w:rsidP="007075E5">
            <w:pPr>
              <w:rPr>
                <w:rFonts w:ascii="GHEA Grapalat" w:hAnsi="GHEA Grapalat"/>
                <w:sz w:val="16"/>
                <w:szCs w:val="16"/>
              </w:rPr>
            </w:pPr>
          </w:p>
        </w:tc>
        <w:tc>
          <w:tcPr>
            <w:tcW w:w="3510" w:type="dxa"/>
            <w:vMerge/>
          </w:tcPr>
          <w:p w14:paraId="19BC6243" w14:textId="77777777" w:rsidR="007075E5" w:rsidRPr="00466C0B" w:rsidRDefault="007075E5" w:rsidP="007075E5">
            <w:pPr>
              <w:rPr>
                <w:rFonts w:ascii="GHEA Grapalat" w:hAnsi="GHEA Grapalat"/>
                <w:sz w:val="16"/>
                <w:szCs w:val="16"/>
              </w:rPr>
            </w:pPr>
          </w:p>
        </w:tc>
        <w:tc>
          <w:tcPr>
            <w:tcW w:w="810" w:type="dxa"/>
            <w:vMerge/>
          </w:tcPr>
          <w:p w14:paraId="6B126048" w14:textId="77777777" w:rsidR="007075E5" w:rsidRPr="00466C0B" w:rsidRDefault="007075E5" w:rsidP="007075E5">
            <w:pPr>
              <w:rPr>
                <w:rFonts w:ascii="GHEA Grapalat" w:hAnsi="GHEA Grapalat"/>
                <w:sz w:val="16"/>
                <w:szCs w:val="16"/>
              </w:rPr>
            </w:pPr>
          </w:p>
        </w:tc>
        <w:tc>
          <w:tcPr>
            <w:tcW w:w="1260" w:type="dxa"/>
            <w:vMerge/>
          </w:tcPr>
          <w:p w14:paraId="3B048FFC" w14:textId="77777777" w:rsidR="007075E5" w:rsidRPr="00466C0B" w:rsidRDefault="007075E5" w:rsidP="007075E5">
            <w:pPr>
              <w:rPr>
                <w:rFonts w:ascii="GHEA Grapalat" w:hAnsi="GHEA Grapalat"/>
                <w:sz w:val="16"/>
                <w:szCs w:val="16"/>
              </w:rPr>
            </w:pPr>
          </w:p>
        </w:tc>
        <w:tc>
          <w:tcPr>
            <w:tcW w:w="135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198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7075E5" w:rsidRPr="004B36D1" w14:paraId="1D07C778" w14:textId="77777777" w:rsidTr="00976DB4">
        <w:trPr>
          <w:trHeight w:val="2225"/>
        </w:trPr>
        <w:tc>
          <w:tcPr>
            <w:tcW w:w="535" w:type="dxa"/>
          </w:tcPr>
          <w:p w14:paraId="0E56147B" w14:textId="77777777" w:rsidR="007075E5" w:rsidRPr="00466C0B" w:rsidRDefault="007075E5" w:rsidP="007075E5">
            <w:pPr>
              <w:jc w:val="center"/>
              <w:rPr>
                <w:rFonts w:ascii="GHEA Grapalat" w:hAnsi="GHEA Grapalat"/>
                <w:sz w:val="30"/>
                <w:szCs w:val="30"/>
              </w:rPr>
            </w:pPr>
          </w:p>
          <w:p w14:paraId="175C77C5" w14:textId="77777777" w:rsidR="007075E5" w:rsidRPr="00466C0B" w:rsidRDefault="007075E5" w:rsidP="007075E5">
            <w:pPr>
              <w:jc w:val="center"/>
              <w:rPr>
                <w:rFonts w:ascii="GHEA Grapalat" w:hAnsi="GHEA Grapalat"/>
                <w:sz w:val="30"/>
                <w:szCs w:val="30"/>
              </w:rPr>
            </w:pPr>
          </w:p>
          <w:p w14:paraId="516B862D" w14:textId="77777777" w:rsidR="007075E5" w:rsidRDefault="007075E5" w:rsidP="007075E5">
            <w:pPr>
              <w:rPr>
                <w:rFonts w:ascii="GHEA Grapalat" w:hAnsi="GHEA Grapalat"/>
                <w:sz w:val="30"/>
                <w:szCs w:val="30"/>
              </w:rPr>
            </w:pPr>
          </w:p>
          <w:p w14:paraId="25073C5F" w14:textId="77777777" w:rsidR="007075E5" w:rsidRPr="00466C0B" w:rsidRDefault="007075E5" w:rsidP="007075E5">
            <w:pPr>
              <w:rPr>
                <w:rFonts w:ascii="GHEA Grapalat" w:hAnsi="GHEA Grapalat"/>
                <w:sz w:val="30"/>
                <w:szCs w:val="30"/>
              </w:rPr>
            </w:pPr>
          </w:p>
          <w:p w14:paraId="2723E8E3" w14:textId="77777777" w:rsidR="007075E5" w:rsidRPr="00500537" w:rsidRDefault="007075E5" w:rsidP="007075E5">
            <w:pPr>
              <w:rPr>
                <w:rFonts w:ascii="GHEA Grapalat" w:hAnsi="GHEA Grapalat"/>
                <w:sz w:val="20"/>
                <w:szCs w:val="20"/>
              </w:rPr>
            </w:pPr>
            <w:r w:rsidRPr="00500537">
              <w:rPr>
                <w:rFonts w:ascii="GHEA Grapalat" w:hAnsi="GHEA Grapalat"/>
                <w:sz w:val="20"/>
                <w:szCs w:val="20"/>
              </w:rPr>
              <w:t>1</w:t>
            </w:r>
          </w:p>
        </w:tc>
        <w:tc>
          <w:tcPr>
            <w:tcW w:w="1553" w:type="dxa"/>
          </w:tcPr>
          <w:p w14:paraId="27AA0FFA" w14:textId="77777777" w:rsidR="007075E5" w:rsidRPr="007075E5" w:rsidRDefault="007075E5" w:rsidP="007075E5">
            <w:pPr>
              <w:jc w:val="center"/>
              <w:rPr>
                <w:rFonts w:ascii="GHEA Grapalat" w:hAnsi="GHEA Grapalat"/>
                <w:sz w:val="20"/>
                <w:szCs w:val="20"/>
                <w:lang w:val="hy-AM"/>
              </w:rPr>
            </w:pPr>
          </w:p>
          <w:p w14:paraId="4233B68C" w14:textId="77777777" w:rsidR="007075E5" w:rsidRPr="007075E5" w:rsidRDefault="007075E5" w:rsidP="007075E5">
            <w:pPr>
              <w:jc w:val="center"/>
              <w:rPr>
                <w:rFonts w:ascii="GHEA Grapalat" w:hAnsi="GHEA Grapalat"/>
                <w:sz w:val="20"/>
                <w:szCs w:val="20"/>
                <w:lang w:val="hy-AM"/>
              </w:rPr>
            </w:pPr>
          </w:p>
          <w:p w14:paraId="54EEF2B3" w14:textId="48E515CA" w:rsidR="007075E5" w:rsidRPr="007075E5" w:rsidRDefault="007075E5" w:rsidP="007075E5">
            <w:pPr>
              <w:jc w:val="center"/>
              <w:rPr>
                <w:rFonts w:ascii="GHEA Grapalat" w:hAnsi="GHEA Grapalat"/>
                <w:sz w:val="20"/>
                <w:szCs w:val="20"/>
                <w:lang w:val="hy-AM"/>
              </w:rPr>
            </w:pPr>
          </w:p>
          <w:p w14:paraId="6DE18EB2" w14:textId="1781CD1D" w:rsidR="007075E5" w:rsidRPr="007075E5" w:rsidRDefault="007075E5" w:rsidP="007075E5">
            <w:pPr>
              <w:jc w:val="center"/>
              <w:rPr>
                <w:rFonts w:ascii="GHEA Grapalat" w:hAnsi="GHEA Grapalat"/>
                <w:sz w:val="20"/>
                <w:szCs w:val="20"/>
                <w:lang w:val="hy-AM"/>
              </w:rPr>
            </w:pPr>
          </w:p>
          <w:p w14:paraId="012C426C" w14:textId="77777777" w:rsidR="007075E5" w:rsidRPr="007075E5" w:rsidRDefault="007075E5" w:rsidP="007075E5">
            <w:pPr>
              <w:jc w:val="center"/>
              <w:rPr>
                <w:rFonts w:ascii="GHEA Grapalat" w:hAnsi="GHEA Grapalat"/>
                <w:sz w:val="20"/>
                <w:szCs w:val="20"/>
                <w:lang w:val="hy-AM"/>
              </w:rPr>
            </w:pPr>
          </w:p>
          <w:p w14:paraId="136213FB" w14:textId="77777777" w:rsidR="007075E5" w:rsidRDefault="007075E5" w:rsidP="007075E5">
            <w:pPr>
              <w:jc w:val="center"/>
              <w:rPr>
                <w:rFonts w:ascii="GHEA Grapalat" w:hAnsi="GHEA Grapalat"/>
                <w:sz w:val="20"/>
                <w:szCs w:val="20"/>
                <w:lang w:val="hy-AM"/>
              </w:rPr>
            </w:pPr>
          </w:p>
          <w:p w14:paraId="567E54C3" w14:textId="77777777" w:rsidR="002B6C57" w:rsidRDefault="002B6C57" w:rsidP="007075E5">
            <w:pPr>
              <w:jc w:val="center"/>
              <w:rPr>
                <w:rFonts w:ascii="Helvetica" w:hAnsi="Helvetica" w:cs="Helvetica"/>
                <w:color w:val="403931"/>
                <w:sz w:val="21"/>
                <w:szCs w:val="21"/>
                <w:shd w:val="clear" w:color="auto" w:fill="F8F3ED"/>
                <w:lang w:val="hy-AM"/>
              </w:rPr>
            </w:pPr>
          </w:p>
          <w:p w14:paraId="2EA05C0A" w14:textId="77777777" w:rsidR="002B6C57" w:rsidRDefault="002B6C57" w:rsidP="007075E5">
            <w:pPr>
              <w:jc w:val="center"/>
              <w:rPr>
                <w:rFonts w:ascii="Helvetica" w:hAnsi="Helvetica" w:cs="Helvetica"/>
                <w:color w:val="403931"/>
                <w:sz w:val="21"/>
                <w:szCs w:val="21"/>
                <w:shd w:val="clear" w:color="auto" w:fill="F8F3ED"/>
                <w:lang w:val="hy-AM"/>
              </w:rPr>
            </w:pPr>
          </w:p>
          <w:p w14:paraId="2FED37D8" w14:textId="77777777" w:rsidR="002B6C57" w:rsidRDefault="002B6C57" w:rsidP="007075E5">
            <w:pPr>
              <w:jc w:val="center"/>
              <w:rPr>
                <w:rFonts w:ascii="Helvetica" w:hAnsi="Helvetica" w:cs="Helvetica"/>
                <w:color w:val="403931"/>
                <w:sz w:val="21"/>
                <w:szCs w:val="21"/>
                <w:shd w:val="clear" w:color="auto" w:fill="F8F3ED"/>
                <w:lang w:val="hy-AM"/>
              </w:rPr>
            </w:pPr>
          </w:p>
          <w:p w14:paraId="79F98EAA" w14:textId="77777777" w:rsidR="002B6C57" w:rsidRDefault="002B6C57" w:rsidP="007075E5">
            <w:pPr>
              <w:jc w:val="center"/>
              <w:rPr>
                <w:rFonts w:ascii="Helvetica" w:hAnsi="Helvetica" w:cs="Helvetica"/>
                <w:color w:val="403931"/>
                <w:sz w:val="21"/>
                <w:szCs w:val="21"/>
                <w:shd w:val="clear" w:color="auto" w:fill="F8F3ED"/>
                <w:lang w:val="hy-AM"/>
              </w:rPr>
            </w:pPr>
          </w:p>
          <w:p w14:paraId="56397411" w14:textId="77777777" w:rsidR="002B6C57" w:rsidRDefault="002B6C57" w:rsidP="007075E5">
            <w:pPr>
              <w:jc w:val="center"/>
              <w:rPr>
                <w:rFonts w:ascii="Helvetica" w:hAnsi="Helvetica" w:cs="Helvetica"/>
                <w:color w:val="403931"/>
                <w:sz w:val="21"/>
                <w:szCs w:val="21"/>
                <w:shd w:val="clear" w:color="auto" w:fill="F8F3ED"/>
                <w:lang w:val="hy-AM"/>
              </w:rPr>
            </w:pPr>
          </w:p>
          <w:p w14:paraId="637B0DB9" w14:textId="77777777" w:rsidR="002B6C57" w:rsidRDefault="002B6C57" w:rsidP="007075E5">
            <w:pPr>
              <w:jc w:val="center"/>
              <w:rPr>
                <w:rFonts w:ascii="Helvetica" w:hAnsi="Helvetica" w:cs="Helvetica"/>
                <w:color w:val="403931"/>
                <w:sz w:val="21"/>
                <w:szCs w:val="21"/>
                <w:shd w:val="clear" w:color="auto" w:fill="F8F3ED"/>
                <w:lang w:val="hy-AM"/>
              </w:rPr>
            </w:pPr>
          </w:p>
          <w:p w14:paraId="2A2F87DB" w14:textId="77777777" w:rsidR="002B6C57" w:rsidRDefault="002B6C57" w:rsidP="007075E5">
            <w:pPr>
              <w:jc w:val="center"/>
              <w:rPr>
                <w:rFonts w:ascii="Helvetica" w:hAnsi="Helvetica" w:cs="Helvetica"/>
                <w:color w:val="403931"/>
                <w:sz w:val="21"/>
                <w:szCs w:val="21"/>
                <w:shd w:val="clear" w:color="auto" w:fill="F8F3ED"/>
                <w:lang w:val="hy-AM"/>
              </w:rPr>
            </w:pPr>
          </w:p>
          <w:p w14:paraId="2D17BD83" w14:textId="77777777" w:rsidR="002B6C57" w:rsidRDefault="002B6C57" w:rsidP="007075E5">
            <w:pPr>
              <w:jc w:val="center"/>
              <w:rPr>
                <w:rFonts w:ascii="Helvetica" w:hAnsi="Helvetica" w:cs="Helvetica"/>
                <w:color w:val="403931"/>
                <w:sz w:val="21"/>
                <w:szCs w:val="21"/>
                <w:shd w:val="clear" w:color="auto" w:fill="F8F3ED"/>
                <w:lang w:val="hy-AM"/>
              </w:rPr>
            </w:pPr>
          </w:p>
          <w:p w14:paraId="3816701E" w14:textId="77777777" w:rsidR="002B6C57" w:rsidRDefault="002B6C57" w:rsidP="007075E5">
            <w:pPr>
              <w:jc w:val="center"/>
              <w:rPr>
                <w:rFonts w:ascii="Helvetica" w:hAnsi="Helvetica" w:cs="Helvetica"/>
                <w:color w:val="403931"/>
                <w:sz w:val="21"/>
                <w:szCs w:val="21"/>
                <w:shd w:val="clear" w:color="auto" w:fill="F8F3ED"/>
                <w:lang w:val="hy-AM"/>
              </w:rPr>
            </w:pPr>
          </w:p>
          <w:p w14:paraId="4FBE8E1C" w14:textId="5E40BA2E" w:rsidR="007075E5" w:rsidRPr="007075E5" w:rsidRDefault="00E95958" w:rsidP="009F686C">
            <w:pPr>
              <w:rPr>
                <w:rFonts w:ascii="GHEA Grapalat" w:hAnsi="GHEA Grapalat"/>
                <w:sz w:val="20"/>
                <w:szCs w:val="20"/>
                <w:lang w:val="hy-AM"/>
              </w:rPr>
            </w:pPr>
            <w:r w:rsidRPr="0062176D">
              <w:rPr>
                <w:rFonts w:ascii="GHEA Grapalat" w:hAnsi="GHEA Grapalat"/>
                <w:sz w:val="20"/>
                <w:szCs w:val="20"/>
              </w:rPr>
              <w:t>45261170/4</w:t>
            </w:r>
          </w:p>
        </w:tc>
        <w:tc>
          <w:tcPr>
            <w:tcW w:w="3510" w:type="dxa"/>
          </w:tcPr>
          <w:p w14:paraId="6ACC05BF"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1.Демонтаж старых металлических перил балкона</w:t>
            </w:r>
          </w:p>
          <w:p w14:paraId="3005704A"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2.Снос старой ветхой балконной консоли из железобетона     </w:t>
            </w:r>
          </w:p>
          <w:p w14:paraId="5BB1A31E"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3.Просверливание отверстий в существующей железобетонной ленте /320 мм/</w:t>
            </w:r>
          </w:p>
          <w:p w14:paraId="48CBA6BD"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4.Сгенерированная голень.сбор мусора,погрузка на самосвалы и транспортировка на 13 км   </w:t>
            </w:r>
          </w:p>
          <w:p w14:paraId="47C88FA1"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5.Монтаж каркаса консольного балкона с металлическими профилями       </w:t>
            </w:r>
          </w:p>
          <w:p w14:paraId="743AEDB3"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6.Стальная балка, желобчатый профиль N18</w:t>
            </w:r>
          </w:p>
          <w:p w14:paraId="13BDE08B"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7.Стальная балка, желобчатый профиль N10</w:t>
            </w:r>
          </w:p>
          <w:p w14:paraId="765BF95A"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8.Угол стальной 100x100x7 мм   </w:t>
            </w:r>
          </w:p>
          <w:p w14:paraId="4179EF20"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9.Арматура F 20AII  </w:t>
            </w:r>
          </w:p>
          <w:p w14:paraId="7DD77B28"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10.Изготовление новых балконов из бетона класса В20   </w:t>
            </w:r>
          </w:p>
          <w:p w14:paraId="4E9CBA3F"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11.Арматура Ø10a500s </w:t>
            </w:r>
          </w:p>
          <w:p w14:paraId="6DA1E185"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12.Масляная краска для металлических швеллеров</w:t>
            </w:r>
          </w:p>
          <w:p w14:paraId="765594F6"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13.Заполнение пустот мелкозернистым бетоном класса В20</w:t>
            </w:r>
          </w:p>
          <w:p w14:paraId="4C40A611"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14.Выполнение цементно-песчаного выравнивающего слоя толщиной 30 мм</w:t>
            </w:r>
          </w:p>
          <w:p w14:paraId="672FA806"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15.Монтаж балконной балюстрады </w:t>
            </w:r>
          </w:p>
          <w:p w14:paraId="2A4DE3D2"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16.Труба прямоугольного сечения: 40x20x2 мм</w:t>
            </w:r>
          </w:p>
          <w:p w14:paraId="0929A983"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17.Труба квадратного сечения: </w:t>
            </w:r>
            <w:r w:rsidRPr="0062176D">
              <w:rPr>
                <w:rFonts w:ascii="GHEA Grapalat" w:hAnsi="GHEA Grapalat"/>
                <w:sz w:val="20"/>
                <w:szCs w:val="20"/>
                <w:lang w:val="hy-AM"/>
              </w:rPr>
              <w:lastRenderedPageBreak/>
              <w:t>20x20x2 мм</w:t>
            </w:r>
          </w:p>
          <w:p w14:paraId="1E58BF3D"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18.Листовой металл - 100x100x4 мм</w:t>
            </w:r>
          </w:p>
          <w:p w14:paraId="4DAD46EC"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19.Установка стержней Ø12A500c</w:t>
            </w:r>
          </w:p>
          <w:p w14:paraId="0B86BBAE"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20.Покраска металлических перил маслом 2 раза</w:t>
            </w:r>
          </w:p>
          <w:p w14:paraId="4ADAC3EC"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21.Оштукатуривание части балкона цементно-песчаным раствором на арматурной сетке средней толщины 3 см, включая арматурную сетку и каркасную подготовку </w:t>
            </w:r>
          </w:p>
          <w:p w14:paraId="459B1A0A"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22.Сеть Ø3BpI,шаг 100 </w:t>
            </w:r>
          </w:p>
          <w:p w14:paraId="6A42BB49"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23.Арматура Ø8 AII L= 100 мм, 52 шт.</w:t>
            </w:r>
          </w:p>
          <w:p w14:paraId="1D17CE91"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24.Дублирование, шаг 600</w:t>
            </w:r>
          </w:p>
          <w:p w14:paraId="355C4B7F"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25.Шпаклевка поверхности под навесом </w:t>
            </w:r>
          </w:p>
          <w:p w14:paraId="30C9112B"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26.Шпага незаменимым поверхности окрашивания фасадная краска </w:t>
            </w:r>
          </w:p>
          <w:p w14:paraId="2CA463C8"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27.Восстановление поврежденных деталей при капитальном ремонте балконов квартир </w:t>
            </w:r>
          </w:p>
          <w:p w14:paraId="3994BC3C" w14:textId="77777777" w:rsidR="00964DCF" w:rsidRPr="0062176D" w:rsidRDefault="00964DCF" w:rsidP="00964DCF">
            <w:pPr>
              <w:rPr>
                <w:rFonts w:ascii="GHEA Grapalat" w:hAnsi="GHEA Grapalat"/>
                <w:sz w:val="20"/>
                <w:szCs w:val="20"/>
                <w:lang w:val="hy-AM"/>
              </w:rPr>
            </w:pPr>
            <w:r w:rsidRPr="0062176D">
              <w:rPr>
                <w:rFonts w:ascii="GHEA Grapalat" w:hAnsi="GHEA Grapalat"/>
                <w:sz w:val="20"/>
                <w:szCs w:val="20"/>
                <w:lang w:val="hy-AM"/>
              </w:rPr>
              <w:t>28.Имущественные патаму установка и демонтаж</w:t>
            </w:r>
          </w:p>
          <w:p w14:paraId="1A0615B4" w14:textId="77777777" w:rsidR="00964DCF" w:rsidRPr="0062176D" w:rsidRDefault="00964DCF" w:rsidP="00964DCF">
            <w:pPr>
              <w:rPr>
                <w:rFonts w:ascii="GHEA Grapalat" w:hAnsi="GHEA Grapalat"/>
                <w:sz w:val="20"/>
                <w:szCs w:val="20"/>
                <w:lang w:val="hy-AM"/>
              </w:rPr>
            </w:pPr>
          </w:p>
          <w:p w14:paraId="767B4DF0" w14:textId="77777777" w:rsidR="00964DCF" w:rsidRPr="0062176D" w:rsidRDefault="00964DCF" w:rsidP="00964DCF">
            <w:pPr>
              <w:jc w:val="center"/>
              <w:rPr>
                <w:rFonts w:ascii="GHEA Grapalat" w:hAnsi="GHEA Grapalat"/>
                <w:sz w:val="20"/>
                <w:szCs w:val="20"/>
                <w:lang w:val="hy-AM"/>
              </w:rPr>
            </w:pPr>
          </w:p>
          <w:p w14:paraId="7369EF30" w14:textId="77777777" w:rsidR="00964DCF" w:rsidRPr="0062176D" w:rsidRDefault="00964DCF" w:rsidP="00964DCF">
            <w:pPr>
              <w:jc w:val="center"/>
              <w:rPr>
                <w:rFonts w:ascii="GHEA Grapalat" w:hAnsi="GHEA Grapalat"/>
                <w:sz w:val="20"/>
                <w:szCs w:val="20"/>
                <w:lang w:val="hy-AM"/>
              </w:rPr>
            </w:pPr>
          </w:p>
          <w:p w14:paraId="14B46116" w14:textId="77777777" w:rsidR="00964DCF" w:rsidRPr="0062176D" w:rsidRDefault="00964DCF" w:rsidP="00964DCF">
            <w:pPr>
              <w:jc w:val="center"/>
              <w:rPr>
                <w:rFonts w:ascii="GHEA Grapalat" w:hAnsi="GHEA Grapalat"/>
                <w:sz w:val="20"/>
                <w:szCs w:val="20"/>
                <w:lang w:val="hy-AM"/>
              </w:rPr>
            </w:pPr>
            <w:r w:rsidRPr="0062176D">
              <w:rPr>
                <w:rFonts w:ascii="GHEA Grapalat" w:hAnsi="GHEA Grapalat"/>
                <w:sz w:val="20"/>
                <w:szCs w:val="20"/>
                <w:lang w:val="hy-AM"/>
              </w:rPr>
              <w:t>ТЕХНИЧЕСКОЕ ЗАДАНИЕ</w:t>
            </w:r>
          </w:p>
          <w:p w14:paraId="51C93E69" w14:textId="77777777" w:rsidR="00424F78" w:rsidRDefault="00964DCF" w:rsidP="00964DCF">
            <w:pPr>
              <w:rPr>
                <w:rFonts w:ascii="GHEA Grapalat" w:hAnsi="GHEA Grapalat"/>
                <w:sz w:val="20"/>
                <w:szCs w:val="20"/>
                <w:lang w:val="hy-AM"/>
              </w:rPr>
            </w:pPr>
            <w:r w:rsidRPr="0062176D">
              <w:rPr>
                <w:rFonts w:ascii="GHEA Grapalat" w:hAnsi="GHEA Grapalat"/>
                <w:sz w:val="20"/>
                <w:szCs w:val="20"/>
                <w:lang w:val="hy-AM"/>
              </w:rPr>
              <w:t xml:space="preserve">                                                                                                                                                                                                                      1. Выполнять работы в соответствии со строительными нормами, правилами и техническими условиями. Подрядчик должен обладать соответствующими техническими средствами для выполнения работ: минимум 1 автокран-подъемник (вишка), как минимум 2 самосвала грузоподъемностью до 7 тонн; соответствующие инструменты.; сотрудники, имеющие высокую квалификацию и опыт, проработавшие в указанной сфере несколько лет (20 и более сотрудников); финансовые средства (до 10% от суммы, предусмотренной для строительных работ).                                                                                                                                                                        2. Обеспечить во время строительства / сертификаты, технические паспорта, лабораторные осмотры и отчеты об испытаниях и т. д./ и их </w:t>
            </w:r>
          </w:p>
          <w:p w14:paraId="66FD5411" w14:textId="043A75E3" w:rsidR="00964DCF" w:rsidRDefault="00964DCF" w:rsidP="00964DCF">
            <w:pPr>
              <w:rPr>
                <w:rFonts w:ascii="GHEA Grapalat" w:hAnsi="GHEA Grapalat"/>
                <w:sz w:val="20"/>
                <w:szCs w:val="20"/>
                <w:lang w:val="hy-AM"/>
              </w:rPr>
            </w:pPr>
            <w:r w:rsidRPr="0062176D">
              <w:rPr>
                <w:rFonts w:ascii="GHEA Grapalat" w:hAnsi="GHEA Grapalat"/>
                <w:sz w:val="20"/>
                <w:szCs w:val="20"/>
                <w:lang w:val="hy-AM"/>
              </w:rPr>
              <w:lastRenderedPageBreak/>
              <w:t>соответствие стандартам, техническим и другим нормативным требованиям:</w:t>
            </w:r>
          </w:p>
          <w:p w14:paraId="56250F6F" w14:textId="77777777" w:rsidR="00146CE0" w:rsidRDefault="00146CE0" w:rsidP="00964DCF">
            <w:pPr>
              <w:rPr>
                <w:rFonts w:ascii="GHEA Grapalat" w:hAnsi="GHEA Grapalat"/>
                <w:sz w:val="20"/>
                <w:szCs w:val="20"/>
                <w:lang w:val="hy-AM"/>
              </w:rPr>
            </w:pPr>
          </w:p>
          <w:p w14:paraId="39D01474" w14:textId="77777777" w:rsidR="00424F78" w:rsidRPr="00EC4797" w:rsidRDefault="00424F78" w:rsidP="00424F78">
            <w:pPr>
              <w:rPr>
                <w:rFonts w:ascii="GHEA Grapalat" w:hAnsi="GHEA Grapalat"/>
                <w:b/>
                <w:bCs/>
                <w:sz w:val="20"/>
                <w:szCs w:val="20"/>
                <w:lang w:val="hy-AM"/>
              </w:rPr>
            </w:pPr>
            <w:r w:rsidRPr="00EC4797">
              <w:rPr>
                <w:rFonts w:ascii="GHEA Grapalat" w:hAnsi="GHEA Grapalat"/>
                <w:b/>
                <w:bCs/>
                <w:sz w:val="20"/>
                <w:szCs w:val="20"/>
                <w:lang w:val="hy-AM"/>
              </w:rPr>
              <w:t>*Участник должен иметь лицензию на строительную деятельность в соответствии с 3-й категорией градостроительства:</w:t>
            </w:r>
          </w:p>
          <w:p w14:paraId="7EAD6D8B" w14:textId="77777777" w:rsidR="00424F78" w:rsidRPr="00EC4797" w:rsidRDefault="00424F78" w:rsidP="00424F78">
            <w:pPr>
              <w:rPr>
                <w:rFonts w:ascii="GHEA Grapalat" w:hAnsi="GHEA Grapalat"/>
                <w:b/>
                <w:bCs/>
                <w:sz w:val="20"/>
                <w:szCs w:val="20"/>
                <w:lang w:val="hy-AM"/>
              </w:rPr>
            </w:pPr>
            <w:r w:rsidRPr="00EC4797">
              <w:rPr>
                <w:rFonts w:ascii="GHEA Grapalat" w:hAnsi="GHEA Grapalat"/>
                <w:b/>
                <w:bCs/>
                <w:sz w:val="20"/>
                <w:szCs w:val="20"/>
                <w:lang w:val="hy-AM"/>
              </w:rPr>
              <w:t>1) жилая (за исключением индивидуальных жилых домов, гаражей, вспомогательных зданий, построенных для некоммерческих целей), общественная</w:t>
            </w:r>
          </w:p>
          <w:p w14:paraId="31D94A9B" w14:textId="5E5071AB" w:rsidR="00424F78" w:rsidRPr="00EC4797" w:rsidRDefault="00424F78" w:rsidP="00424F78">
            <w:pPr>
              <w:rPr>
                <w:rFonts w:ascii="GHEA Grapalat" w:hAnsi="GHEA Grapalat"/>
                <w:b/>
                <w:bCs/>
                <w:sz w:val="20"/>
                <w:szCs w:val="20"/>
                <w:lang w:val="hy-AM"/>
              </w:rPr>
            </w:pPr>
            <w:r w:rsidRPr="00EC4797">
              <w:rPr>
                <w:rFonts w:ascii="GHEA Grapalat" w:hAnsi="GHEA Grapalat"/>
                <w:b/>
                <w:bCs/>
                <w:sz w:val="20"/>
                <w:szCs w:val="20"/>
                <w:lang w:val="hy-AM"/>
              </w:rPr>
              <w:t>и промышленная.</w:t>
            </w:r>
          </w:p>
          <w:p w14:paraId="176E3693" w14:textId="69D9FD01" w:rsidR="007075E5" w:rsidRPr="007075E5" w:rsidRDefault="007075E5" w:rsidP="009F686C">
            <w:pPr>
              <w:jc w:val="center"/>
              <w:rPr>
                <w:rFonts w:ascii="GHEA Grapalat" w:hAnsi="GHEA Grapalat"/>
                <w:sz w:val="20"/>
                <w:szCs w:val="20"/>
                <w:lang w:val="hy-AM"/>
              </w:rPr>
            </w:pPr>
          </w:p>
        </w:tc>
        <w:tc>
          <w:tcPr>
            <w:tcW w:w="810" w:type="dxa"/>
            <w:vAlign w:val="center"/>
          </w:tcPr>
          <w:p w14:paraId="7A30726D" w14:textId="28D9B55B" w:rsidR="007075E5" w:rsidRPr="00057D0B" w:rsidRDefault="007075E5" w:rsidP="007075E5">
            <w:pPr>
              <w:jc w:val="center"/>
              <w:rPr>
                <w:rFonts w:ascii="GHEA Grapalat" w:hAnsi="GHEA Grapalat"/>
                <w:sz w:val="20"/>
                <w:szCs w:val="20"/>
                <w:lang w:val="hy-AM"/>
              </w:rPr>
            </w:pPr>
            <w:r w:rsidRPr="00057D0B">
              <w:rPr>
                <w:rFonts w:ascii="GHEA Grapalat" w:hAnsi="GHEA Grapalat"/>
                <w:sz w:val="20"/>
                <w:szCs w:val="20"/>
                <w:lang w:val="hy-AM"/>
              </w:rPr>
              <w:lastRenderedPageBreak/>
              <w:t>драм</w:t>
            </w:r>
          </w:p>
        </w:tc>
        <w:tc>
          <w:tcPr>
            <w:tcW w:w="1260" w:type="dxa"/>
            <w:vAlign w:val="center"/>
          </w:tcPr>
          <w:p w14:paraId="2FA2B550" w14:textId="77777777" w:rsidR="007075E5" w:rsidRPr="009F686C" w:rsidRDefault="007075E5" w:rsidP="007075E5">
            <w:pPr>
              <w:jc w:val="center"/>
              <w:rPr>
                <w:rFonts w:ascii="GHEA Grapalat" w:hAnsi="GHEA Grapalat"/>
                <w:color w:val="EE0000"/>
                <w:sz w:val="20"/>
                <w:szCs w:val="20"/>
                <w:lang w:val="hy-AM"/>
              </w:rPr>
            </w:pPr>
          </w:p>
          <w:p w14:paraId="1FC9FED2" w14:textId="4EC54703" w:rsidR="009F686C" w:rsidRPr="00057D0B" w:rsidRDefault="003E12C9" w:rsidP="009F686C">
            <w:pPr>
              <w:ind w:left="145" w:hanging="145"/>
              <w:jc w:val="center"/>
              <w:rPr>
                <w:rFonts w:ascii="GHEA Grapalat" w:hAnsi="GHEA Grapalat"/>
                <w:sz w:val="20"/>
                <w:szCs w:val="20"/>
                <w:lang w:val="hy-AM"/>
              </w:rPr>
            </w:pPr>
            <w:r w:rsidRPr="00057D0B">
              <w:rPr>
                <w:rFonts w:ascii="GHEA Grapalat" w:hAnsi="GHEA Grapalat"/>
                <w:sz w:val="20"/>
                <w:szCs w:val="20"/>
                <w:lang w:val="hy-AM"/>
              </w:rPr>
              <w:t>3 655 866</w:t>
            </w:r>
          </w:p>
          <w:p w14:paraId="30AB7503" w14:textId="4EAB618B" w:rsidR="007075E5" w:rsidRPr="009F686C" w:rsidRDefault="007075E5" w:rsidP="007075E5">
            <w:pPr>
              <w:jc w:val="center"/>
              <w:rPr>
                <w:rFonts w:ascii="GHEA Grapalat" w:hAnsi="GHEA Grapalat"/>
                <w:color w:val="EE0000"/>
                <w:sz w:val="20"/>
                <w:szCs w:val="20"/>
                <w:lang w:val="hy-AM"/>
              </w:rPr>
            </w:pPr>
          </w:p>
        </w:tc>
        <w:tc>
          <w:tcPr>
            <w:tcW w:w="1350" w:type="dxa"/>
            <w:vAlign w:val="center"/>
          </w:tcPr>
          <w:p w14:paraId="0DCA5AE5" w14:textId="77777777" w:rsidR="002B6C57" w:rsidRDefault="002B6C57" w:rsidP="007075E5">
            <w:pPr>
              <w:jc w:val="center"/>
              <w:rPr>
                <w:rFonts w:ascii="GHEA Grapalat" w:hAnsi="GHEA Grapalat"/>
                <w:sz w:val="16"/>
                <w:szCs w:val="16"/>
                <w:lang w:val="hy-AM"/>
              </w:rPr>
            </w:pPr>
          </w:p>
          <w:p w14:paraId="68581293" w14:textId="77777777" w:rsidR="00F85FD5" w:rsidRPr="00057D0B" w:rsidRDefault="00F85FD5" w:rsidP="00F85FD5">
            <w:pPr>
              <w:jc w:val="center"/>
              <w:rPr>
                <w:rFonts w:ascii="GHEA Grapalat" w:hAnsi="GHEA Grapalat"/>
                <w:sz w:val="20"/>
                <w:szCs w:val="20"/>
                <w:lang w:val="hy-AM"/>
              </w:rPr>
            </w:pPr>
            <w:r w:rsidRPr="00057D0B">
              <w:rPr>
                <w:rFonts w:ascii="GHEA Grapalat" w:hAnsi="GHEA Grapalat"/>
                <w:sz w:val="20"/>
                <w:szCs w:val="20"/>
                <w:lang w:val="hy-AM"/>
              </w:rPr>
              <w:t xml:space="preserve">Административный район Малатия-Себастия </w:t>
            </w:r>
          </w:p>
          <w:p w14:paraId="15CD6FF7" w14:textId="77777777" w:rsidR="00F85FD5" w:rsidRPr="00057D0B" w:rsidRDefault="00F85FD5" w:rsidP="00F85FD5">
            <w:pPr>
              <w:jc w:val="center"/>
              <w:rPr>
                <w:rFonts w:ascii="GHEA Grapalat" w:hAnsi="GHEA Grapalat"/>
                <w:sz w:val="20"/>
                <w:szCs w:val="20"/>
                <w:lang w:val="hy-AM"/>
              </w:rPr>
            </w:pPr>
            <w:r w:rsidRPr="00057D0B">
              <w:rPr>
                <w:rFonts w:ascii="GHEA Grapalat" w:hAnsi="GHEA Grapalat"/>
                <w:sz w:val="20"/>
                <w:szCs w:val="20"/>
                <w:lang w:val="hy-AM"/>
              </w:rPr>
              <w:t xml:space="preserve">Улица Себастия, дом 23 1, 3, 8, 9 квартир,  </w:t>
            </w:r>
          </w:p>
          <w:p w14:paraId="054D130D" w14:textId="77777777" w:rsidR="00F85FD5" w:rsidRPr="00057D0B" w:rsidRDefault="00F85FD5" w:rsidP="00F85FD5">
            <w:pPr>
              <w:jc w:val="center"/>
              <w:rPr>
                <w:rFonts w:ascii="GHEA Grapalat" w:hAnsi="GHEA Grapalat"/>
                <w:sz w:val="20"/>
                <w:szCs w:val="20"/>
                <w:lang w:val="hy-AM"/>
              </w:rPr>
            </w:pPr>
            <w:r w:rsidRPr="00057D0B">
              <w:rPr>
                <w:rFonts w:ascii="GHEA Grapalat" w:hAnsi="GHEA Grapalat"/>
                <w:sz w:val="20"/>
                <w:szCs w:val="20"/>
                <w:lang w:val="hy-AM"/>
              </w:rPr>
              <w:t xml:space="preserve">Ул. себастия 24 здании 34 квартиры, </w:t>
            </w:r>
          </w:p>
          <w:p w14:paraId="78E095AA" w14:textId="77777777" w:rsidR="00F85FD5" w:rsidRPr="00057D0B" w:rsidRDefault="00F85FD5" w:rsidP="00F85FD5">
            <w:pPr>
              <w:jc w:val="center"/>
              <w:rPr>
                <w:rFonts w:ascii="GHEA Grapalat" w:hAnsi="GHEA Grapalat"/>
                <w:sz w:val="20"/>
                <w:szCs w:val="20"/>
                <w:lang w:val="hy-AM"/>
              </w:rPr>
            </w:pPr>
            <w:r w:rsidRPr="00057D0B">
              <w:rPr>
                <w:rFonts w:ascii="GHEA Grapalat" w:hAnsi="GHEA Grapalat"/>
                <w:sz w:val="20"/>
                <w:szCs w:val="20"/>
                <w:lang w:val="hy-AM"/>
              </w:rPr>
              <w:t>Себастия улица 26 здания 8 квартиры,</w:t>
            </w:r>
          </w:p>
          <w:p w14:paraId="54EC5242" w14:textId="5ADA8096" w:rsidR="007075E5" w:rsidRPr="007075E5" w:rsidRDefault="00F85FD5" w:rsidP="00F85FD5">
            <w:pPr>
              <w:jc w:val="center"/>
              <w:rPr>
                <w:rFonts w:ascii="GHEA Grapalat" w:hAnsi="GHEA Grapalat"/>
                <w:sz w:val="20"/>
                <w:szCs w:val="20"/>
                <w:lang w:val="hy-AM"/>
              </w:rPr>
            </w:pPr>
            <w:r w:rsidRPr="00057D0B">
              <w:rPr>
                <w:rFonts w:ascii="GHEA Grapalat" w:hAnsi="GHEA Grapalat"/>
                <w:sz w:val="20"/>
                <w:szCs w:val="20"/>
                <w:lang w:val="hy-AM"/>
              </w:rPr>
              <w:t>Улица Себастия, дом 22, квартиры 65</w:t>
            </w:r>
          </w:p>
        </w:tc>
        <w:tc>
          <w:tcPr>
            <w:tcW w:w="1980" w:type="dxa"/>
            <w:vAlign w:val="bottom"/>
          </w:tcPr>
          <w:p w14:paraId="257F3B04" w14:textId="1D183782" w:rsidR="007075E5" w:rsidRPr="007075E5" w:rsidRDefault="002B6C57" w:rsidP="002B6C57">
            <w:pPr>
              <w:spacing w:before="240"/>
              <w:rPr>
                <w:rFonts w:ascii="GHEA Grapalat" w:hAnsi="GHEA Grapalat"/>
                <w:sz w:val="20"/>
                <w:szCs w:val="20"/>
                <w:lang w:val="hy-AM"/>
              </w:rPr>
            </w:pPr>
            <w:r w:rsidRPr="002B6C57">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и продолжаются до </w:t>
            </w:r>
            <w:r w:rsidR="000A5B6F" w:rsidRPr="000A5B6F">
              <w:rPr>
                <w:rFonts w:ascii="GHEA Grapalat" w:hAnsi="GHEA Grapalat"/>
                <w:sz w:val="20"/>
                <w:szCs w:val="20"/>
                <w:lang w:val="hy-AM"/>
              </w:rPr>
              <w:t>30.09.2026 включительно</w:t>
            </w:r>
          </w:p>
        </w:tc>
      </w:tr>
    </w:tbl>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57BED729" w14:textId="77777777" w:rsidR="00A7594A" w:rsidRDefault="00A7594A" w:rsidP="001C41D7">
      <w:pPr>
        <w:widowControl w:val="0"/>
        <w:spacing w:after="160" w:line="360" w:lineRule="auto"/>
        <w:jc w:val="center"/>
        <w:rPr>
          <w:rFonts w:ascii="GHEA Grapalat" w:hAnsi="GHEA Grapalat"/>
          <w:b/>
          <w:sz w:val="28"/>
          <w:szCs w:val="28"/>
          <w:lang w:val="hy-AM"/>
        </w:rPr>
      </w:pPr>
    </w:p>
    <w:p w14:paraId="48251033" w14:textId="77777777" w:rsidR="00C930F3" w:rsidRDefault="00C930F3" w:rsidP="001C41D7">
      <w:pPr>
        <w:widowControl w:val="0"/>
        <w:spacing w:after="160" w:line="360" w:lineRule="auto"/>
        <w:jc w:val="center"/>
        <w:rPr>
          <w:rFonts w:ascii="GHEA Grapalat" w:hAnsi="GHEA Grapalat"/>
          <w:b/>
          <w:sz w:val="28"/>
          <w:szCs w:val="28"/>
          <w:lang w:val="hy-AM"/>
        </w:rPr>
      </w:pPr>
    </w:p>
    <w:p w14:paraId="40C507DD" w14:textId="1EE6E979" w:rsidR="001C41D7" w:rsidRPr="00AE6343" w:rsidRDefault="001C41D7" w:rsidP="001C41D7">
      <w:pPr>
        <w:widowControl w:val="0"/>
        <w:spacing w:after="160" w:line="360" w:lineRule="auto"/>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46668830" w14:textId="09A547EA" w:rsidR="00E71D31" w:rsidRDefault="000D51F3" w:rsidP="00EE269B">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НА АВАРИЙНЫХ БАЛКОНАХ МНОГОКВАРТИРНЫХ ДОМОВ В АДМИНИСТРАТИВНОМ РАЙОНЕ МАЛАТИЯ-СЕБАСТИЯ ГОРОДА ЕРЕВАНА</w:t>
      </w:r>
      <w:r w:rsidR="00A52966">
        <w:rPr>
          <w:rFonts w:ascii="GHEA Grapalat" w:hAnsi="GHEA Grapalat"/>
          <w:bCs/>
          <w:sz w:val="22"/>
          <w:szCs w:val="22"/>
          <w:lang w:val="hy-AM"/>
        </w:rPr>
        <w:t>.</w:t>
      </w:r>
    </w:p>
    <w:tbl>
      <w:tblPr>
        <w:tblW w:w="10162" w:type="dxa"/>
        <w:tblInd w:w="-342" w:type="dxa"/>
        <w:tblLook w:val="04A0" w:firstRow="1" w:lastRow="0" w:firstColumn="1" w:lastColumn="0" w:noHBand="0" w:noVBand="1"/>
      </w:tblPr>
      <w:tblGrid>
        <w:gridCol w:w="499"/>
        <w:gridCol w:w="2728"/>
        <w:gridCol w:w="1174"/>
        <w:gridCol w:w="1252"/>
        <w:gridCol w:w="1187"/>
        <w:gridCol w:w="3322"/>
      </w:tblGrid>
      <w:tr w:rsidR="00E761C3" w14:paraId="31806CD5" w14:textId="77777777" w:rsidTr="00E761C3">
        <w:trPr>
          <w:trHeight w:val="1335"/>
        </w:trPr>
        <w:tc>
          <w:tcPr>
            <w:tcW w:w="499" w:type="dxa"/>
            <w:tcBorders>
              <w:top w:val="single" w:sz="8" w:space="0" w:color="auto"/>
              <w:left w:val="single" w:sz="8" w:space="0" w:color="auto"/>
              <w:bottom w:val="single" w:sz="8" w:space="0" w:color="auto"/>
              <w:right w:val="single" w:sz="8" w:space="0" w:color="auto"/>
            </w:tcBorders>
            <w:vAlign w:val="center"/>
            <w:hideMark/>
          </w:tcPr>
          <w:p w14:paraId="3542BA3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հ/հ</w:t>
            </w:r>
          </w:p>
        </w:tc>
        <w:tc>
          <w:tcPr>
            <w:tcW w:w="2728" w:type="dxa"/>
            <w:tcBorders>
              <w:top w:val="single" w:sz="8" w:space="0" w:color="auto"/>
              <w:left w:val="nil"/>
              <w:bottom w:val="single" w:sz="8" w:space="0" w:color="auto"/>
              <w:right w:val="single" w:sz="8" w:space="0" w:color="auto"/>
            </w:tcBorders>
            <w:vAlign w:val="center"/>
            <w:hideMark/>
          </w:tcPr>
          <w:p w14:paraId="5BEF574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Название вакансии и адреса</w:t>
            </w:r>
          </w:p>
        </w:tc>
        <w:tc>
          <w:tcPr>
            <w:tcW w:w="1174" w:type="dxa"/>
            <w:tcBorders>
              <w:top w:val="single" w:sz="8" w:space="0" w:color="auto"/>
              <w:left w:val="nil"/>
              <w:bottom w:val="single" w:sz="8" w:space="0" w:color="auto"/>
              <w:right w:val="single" w:sz="8" w:space="0" w:color="auto"/>
            </w:tcBorders>
            <w:vAlign w:val="center"/>
            <w:hideMark/>
          </w:tcPr>
          <w:p w14:paraId="07F4239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Единица измерения</w:t>
            </w:r>
          </w:p>
        </w:tc>
        <w:tc>
          <w:tcPr>
            <w:tcW w:w="1252" w:type="dxa"/>
            <w:tcBorders>
              <w:top w:val="single" w:sz="8" w:space="0" w:color="auto"/>
              <w:left w:val="nil"/>
              <w:bottom w:val="single" w:sz="8" w:space="0" w:color="auto"/>
              <w:right w:val="single" w:sz="8" w:space="0" w:color="auto"/>
            </w:tcBorders>
            <w:vAlign w:val="center"/>
            <w:hideMark/>
          </w:tcPr>
          <w:p w14:paraId="3C057DA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Количество</w:t>
            </w:r>
          </w:p>
        </w:tc>
        <w:tc>
          <w:tcPr>
            <w:tcW w:w="1187" w:type="dxa"/>
            <w:tcBorders>
              <w:top w:val="single" w:sz="8" w:space="0" w:color="auto"/>
              <w:left w:val="nil"/>
              <w:bottom w:val="single" w:sz="8" w:space="0" w:color="auto"/>
              <w:right w:val="single" w:sz="8" w:space="0" w:color="auto"/>
            </w:tcBorders>
            <w:vAlign w:val="center"/>
            <w:hideMark/>
          </w:tcPr>
          <w:p w14:paraId="39B1E21B" w14:textId="77777777" w:rsidR="00E761C3" w:rsidRPr="00E761C3" w:rsidRDefault="00E761C3" w:rsidP="00E761C3">
            <w:pPr>
              <w:tabs>
                <w:tab w:val="left" w:pos="3421"/>
              </w:tabs>
              <w:jc w:val="center"/>
              <w:rPr>
                <w:rFonts w:ascii="GHEA Grapalat" w:hAnsi="GHEA Grapalat"/>
                <w:sz w:val="20"/>
                <w:szCs w:val="20"/>
                <w:lang w:val="hy-AM"/>
              </w:rPr>
            </w:pPr>
            <w:r w:rsidRPr="00E761C3">
              <w:rPr>
                <w:rFonts w:ascii="GHEA Grapalat" w:hAnsi="GHEA Grapalat"/>
                <w:sz w:val="20"/>
                <w:szCs w:val="20"/>
                <w:lang w:val="hy-AM"/>
              </w:rPr>
              <w:t>Стоимость единицы</w:t>
            </w:r>
            <w:r w:rsidRPr="00E761C3">
              <w:rPr>
                <w:rFonts w:ascii="GHEA Grapalat" w:hAnsi="GHEA Grapalat"/>
                <w:sz w:val="20"/>
                <w:szCs w:val="20"/>
                <w:lang w:val="hy-AM"/>
              </w:rPr>
              <w:br/>
              <w:t>/тыс. драмов/</w:t>
            </w:r>
          </w:p>
        </w:tc>
        <w:tc>
          <w:tcPr>
            <w:tcW w:w="3322" w:type="dxa"/>
            <w:tcBorders>
              <w:top w:val="single" w:sz="8" w:space="0" w:color="auto"/>
              <w:left w:val="nil"/>
              <w:bottom w:val="single" w:sz="8" w:space="0" w:color="auto"/>
              <w:right w:val="single" w:sz="8" w:space="0" w:color="auto"/>
            </w:tcBorders>
            <w:vAlign w:val="center"/>
            <w:hideMark/>
          </w:tcPr>
          <w:p w14:paraId="783C045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Общая сумма</w:t>
            </w:r>
            <w:r w:rsidRPr="00E761C3">
              <w:rPr>
                <w:rFonts w:ascii="GHEA Grapalat" w:hAnsi="GHEA Grapalat"/>
                <w:sz w:val="20"/>
                <w:szCs w:val="20"/>
                <w:lang w:val="hy-AM"/>
              </w:rPr>
              <w:br/>
              <w:t>/тыс. драмов/</w:t>
            </w:r>
          </w:p>
        </w:tc>
      </w:tr>
      <w:tr w:rsidR="00E761C3" w14:paraId="2024C91D" w14:textId="77777777" w:rsidTr="00E761C3">
        <w:trPr>
          <w:trHeight w:val="1065"/>
        </w:trPr>
        <w:tc>
          <w:tcPr>
            <w:tcW w:w="499" w:type="dxa"/>
            <w:tcBorders>
              <w:top w:val="nil"/>
              <w:left w:val="single" w:sz="8" w:space="0" w:color="auto"/>
              <w:bottom w:val="single" w:sz="8" w:space="0" w:color="auto"/>
              <w:right w:val="single" w:sz="8" w:space="0" w:color="auto"/>
            </w:tcBorders>
            <w:vAlign w:val="center"/>
            <w:hideMark/>
          </w:tcPr>
          <w:p w14:paraId="26DBE366"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2728" w:type="dxa"/>
            <w:tcBorders>
              <w:top w:val="nil"/>
              <w:left w:val="nil"/>
              <w:bottom w:val="single" w:sz="8" w:space="0" w:color="000000"/>
              <w:right w:val="single" w:sz="8" w:space="0" w:color="000000"/>
            </w:tcBorders>
            <w:vAlign w:val="center"/>
            <w:hideMark/>
          </w:tcPr>
          <w:p w14:paraId="5CAF867C"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Демонтажные и демонтажные работы</w:t>
            </w:r>
          </w:p>
        </w:tc>
        <w:tc>
          <w:tcPr>
            <w:tcW w:w="1174" w:type="dxa"/>
            <w:tcBorders>
              <w:top w:val="nil"/>
              <w:left w:val="nil"/>
              <w:bottom w:val="single" w:sz="8" w:space="0" w:color="auto"/>
              <w:right w:val="single" w:sz="8" w:space="0" w:color="auto"/>
            </w:tcBorders>
            <w:vAlign w:val="center"/>
            <w:hideMark/>
          </w:tcPr>
          <w:p w14:paraId="54C7395C"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252" w:type="dxa"/>
            <w:tcBorders>
              <w:top w:val="single" w:sz="4" w:space="0" w:color="auto"/>
              <w:left w:val="single" w:sz="4" w:space="0" w:color="auto"/>
              <w:bottom w:val="single" w:sz="4" w:space="0" w:color="auto"/>
              <w:right w:val="single" w:sz="4" w:space="0" w:color="auto"/>
            </w:tcBorders>
            <w:vAlign w:val="center"/>
            <w:hideMark/>
          </w:tcPr>
          <w:p w14:paraId="79F050FD"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187" w:type="dxa"/>
            <w:tcBorders>
              <w:top w:val="single" w:sz="4" w:space="0" w:color="auto"/>
              <w:left w:val="nil"/>
              <w:bottom w:val="single" w:sz="4" w:space="0" w:color="auto"/>
              <w:right w:val="single" w:sz="4" w:space="0" w:color="auto"/>
            </w:tcBorders>
            <w:vAlign w:val="center"/>
            <w:hideMark/>
          </w:tcPr>
          <w:p w14:paraId="1360008F"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3322" w:type="dxa"/>
            <w:tcBorders>
              <w:top w:val="nil"/>
              <w:left w:val="nil"/>
              <w:bottom w:val="single" w:sz="8" w:space="0" w:color="auto"/>
              <w:right w:val="single" w:sz="8" w:space="0" w:color="auto"/>
            </w:tcBorders>
            <w:vAlign w:val="center"/>
            <w:hideMark/>
          </w:tcPr>
          <w:p w14:paraId="6502312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502.356</w:t>
            </w:r>
          </w:p>
        </w:tc>
      </w:tr>
      <w:tr w:rsidR="00E761C3" w14:paraId="0EAF43AC" w14:textId="77777777" w:rsidTr="00E761C3">
        <w:trPr>
          <w:trHeight w:val="1080"/>
        </w:trPr>
        <w:tc>
          <w:tcPr>
            <w:tcW w:w="499" w:type="dxa"/>
            <w:tcBorders>
              <w:top w:val="nil"/>
              <w:left w:val="single" w:sz="8" w:space="0" w:color="auto"/>
              <w:bottom w:val="single" w:sz="8" w:space="0" w:color="auto"/>
              <w:right w:val="single" w:sz="8" w:space="0" w:color="auto"/>
            </w:tcBorders>
            <w:vAlign w:val="center"/>
            <w:hideMark/>
          </w:tcPr>
          <w:p w14:paraId="3E44217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w:t>
            </w:r>
          </w:p>
        </w:tc>
        <w:tc>
          <w:tcPr>
            <w:tcW w:w="2728" w:type="dxa"/>
            <w:tcBorders>
              <w:top w:val="nil"/>
              <w:left w:val="nil"/>
              <w:bottom w:val="single" w:sz="8" w:space="0" w:color="000000"/>
              <w:right w:val="single" w:sz="8" w:space="0" w:color="000000"/>
            </w:tcBorders>
            <w:vAlign w:val="center"/>
            <w:hideMark/>
          </w:tcPr>
          <w:p w14:paraId="56C5D54F"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Демонтаж старых металлических перил балкона</w:t>
            </w:r>
          </w:p>
        </w:tc>
        <w:tc>
          <w:tcPr>
            <w:tcW w:w="1174" w:type="dxa"/>
            <w:tcBorders>
              <w:top w:val="nil"/>
              <w:left w:val="nil"/>
              <w:bottom w:val="single" w:sz="8" w:space="0" w:color="000000"/>
              <w:right w:val="single" w:sz="8" w:space="0" w:color="000000"/>
            </w:tcBorders>
            <w:vAlign w:val="center"/>
            <w:hideMark/>
          </w:tcPr>
          <w:p w14:paraId="7E951F2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000000"/>
              <w:right w:val="single" w:sz="8" w:space="0" w:color="000000"/>
            </w:tcBorders>
            <w:vAlign w:val="center"/>
            <w:hideMark/>
          </w:tcPr>
          <w:p w14:paraId="39D9D54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38.8</w:t>
            </w:r>
          </w:p>
        </w:tc>
        <w:tc>
          <w:tcPr>
            <w:tcW w:w="1187" w:type="dxa"/>
            <w:tcBorders>
              <w:top w:val="nil"/>
              <w:left w:val="nil"/>
              <w:bottom w:val="single" w:sz="8" w:space="0" w:color="000000"/>
              <w:right w:val="single" w:sz="8" w:space="0" w:color="auto"/>
            </w:tcBorders>
            <w:vAlign w:val="center"/>
            <w:hideMark/>
          </w:tcPr>
          <w:p w14:paraId="74D77C5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0.78</w:t>
            </w:r>
          </w:p>
        </w:tc>
        <w:tc>
          <w:tcPr>
            <w:tcW w:w="3322" w:type="dxa"/>
            <w:tcBorders>
              <w:top w:val="nil"/>
              <w:left w:val="nil"/>
              <w:bottom w:val="single" w:sz="8" w:space="0" w:color="auto"/>
              <w:right w:val="single" w:sz="8" w:space="0" w:color="auto"/>
            </w:tcBorders>
            <w:vAlign w:val="center"/>
            <w:hideMark/>
          </w:tcPr>
          <w:p w14:paraId="09C9683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30.264</w:t>
            </w:r>
          </w:p>
        </w:tc>
      </w:tr>
      <w:tr w:rsidR="00E761C3" w14:paraId="5A775B20" w14:textId="77777777" w:rsidTr="00E761C3">
        <w:trPr>
          <w:trHeight w:val="1080"/>
        </w:trPr>
        <w:tc>
          <w:tcPr>
            <w:tcW w:w="499" w:type="dxa"/>
            <w:tcBorders>
              <w:top w:val="nil"/>
              <w:left w:val="single" w:sz="8" w:space="0" w:color="auto"/>
              <w:bottom w:val="single" w:sz="8" w:space="0" w:color="auto"/>
              <w:right w:val="single" w:sz="8" w:space="0" w:color="auto"/>
            </w:tcBorders>
            <w:vAlign w:val="center"/>
            <w:hideMark/>
          </w:tcPr>
          <w:p w14:paraId="74C3DA7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w:t>
            </w:r>
          </w:p>
        </w:tc>
        <w:tc>
          <w:tcPr>
            <w:tcW w:w="2728" w:type="dxa"/>
            <w:tcBorders>
              <w:top w:val="nil"/>
              <w:left w:val="nil"/>
              <w:bottom w:val="single" w:sz="8" w:space="0" w:color="000000"/>
              <w:right w:val="single" w:sz="8" w:space="0" w:color="000000"/>
            </w:tcBorders>
            <w:vAlign w:val="center"/>
            <w:hideMark/>
          </w:tcPr>
          <w:p w14:paraId="18A14E9E"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Снос старой ветхой балконной консоли из железобетона</w:t>
            </w:r>
          </w:p>
        </w:tc>
        <w:tc>
          <w:tcPr>
            <w:tcW w:w="1174" w:type="dxa"/>
            <w:tcBorders>
              <w:top w:val="nil"/>
              <w:left w:val="nil"/>
              <w:bottom w:val="single" w:sz="8" w:space="0" w:color="000000"/>
              <w:right w:val="single" w:sz="8" w:space="0" w:color="000000"/>
            </w:tcBorders>
            <w:vAlign w:val="center"/>
            <w:hideMark/>
          </w:tcPr>
          <w:p w14:paraId="7F51C43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куб</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 xml:space="preserve"> м</w:t>
            </w:r>
          </w:p>
        </w:tc>
        <w:tc>
          <w:tcPr>
            <w:tcW w:w="1252" w:type="dxa"/>
            <w:tcBorders>
              <w:top w:val="nil"/>
              <w:left w:val="nil"/>
              <w:bottom w:val="single" w:sz="8" w:space="0" w:color="000000"/>
              <w:right w:val="single" w:sz="8" w:space="0" w:color="000000"/>
            </w:tcBorders>
            <w:vAlign w:val="center"/>
            <w:hideMark/>
          </w:tcPr>
          <w:p w14:paraId="7EE12A0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5.83</w:t>
            </w:r>
          </w:p>
        </w:tc>
        <w:tc>
          <w:tcPr>
            <w:tcW w:w="1187" w:type="dxa"/>
            <w:tcBorders>
              <w:top w:val="nil"/>
              <w:left w:val="nil"/>
              <w:bottom w:val="single" w:sz="8" w:space="0" w:color="000000"/>
              <w:right w:val="single" w:sz="8" w:space="0" w:color="auto"/>
            </w:tcBorders>
            <w:vAlign w:val="center"/>
            <w:hideMark/>
          </w:tcPr>
          <w:p w14:paraId="1F16234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35.04</w:t>
            </w:r>
          </w:p>
        </w:tc>
        <w:tc>
          <w:tcPr>
            <w:tcW w:w="3322" w:type="dxa"/>
            <w:tcBorders>
              <w:top w:val="nil"/>
              <w:left w:val="nil"/>
              <w:bottom w:val="single" w:sz="8" w:space="0" w:color="auto"/>
              <w:right w:val="single" w:sz="8" w:space="0" w:color="auto"/>
            </w:tcBorders>
            <w:vAlign w:val="center"/>
            <w:hideMark/>
          </w:tcPr>
          <w:p w14:paraId="2F54922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204.283</w:t>
            </w:r>
          </w:p>
        </w:tc>
      </w:tr>
      <w:tr w:rsidR="00E761C3" w14:paraId="6D9AD1FF" w14:textId="77777777" w:rsidTr="00E761C3">
        <w:trPr>
          <w:trHeight w:val="1365"/>
        </w:trPr>
        <w:tc>
          <w:tcPr>
            <w:tcW w:w="499" w:type="dxa"/>
            <w:tcBorders>
              <w:top w:val="nil"/>
              <w:left w:val="single" w:sz="8" w:space="0" w:color="auto"/>
              <w:bottom w:val="single" w:sz="8" w:space="0" w:color="auto"/>
              <w:right w:val="single" w:sz="8" w:space="0" w:color="auto"/>
            </w:tcBorders>
            <w:vAlign w:val="center"/>
            <w:hideMark/>
          </w:tcPr>
          <w:p w14:paraId="2FEFB19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lastRenderedPageBreak/>
              <w:t>3</w:t>
            </w:r>
          </w:p>
        </w:tc>
        <w:tc>
          <w:tcPr>
            <w:tcW w:w="2728" w:type="dxa"/>
            <w:tcBorders>
              <w:top w:val="nil"/>
              <w:left w:val="nil"/>
              <w:bottom w:val="single" w:sz="8" w:space="0" w:color="000000"/>
              <w:right w:val="single" w:sz="8" w:space="0" w:color="000000"/>
            </w:tcBorders>
            <w:vAlign w:val="center"/>
            <w:hideMark/>
          </w:tcPr>
          <w:p w14:paraId="197DCFD2"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Просверливание отверстий в существующей железобетонной ленте /320 мм/</w:t>
            </w:r>
          </w:p>
        </w:tc>
        <w:tc>
          <w:tcPr>
            <w:tcW w:w="1174" w:type="dxa"/>
            <w:tcBorders>
              <w:top w:val="nil"/>
              <w:left w:val="nil"/>
              <w:bottom w:val="single" w:sz="8" w:space="0" w:color="000000"/>
              <w:right w:val="single" w:sz="8" w:space="0" w:color="000000"/>
            </w:tcBorders>
            <w:vAlign w:val="center"/>
            <w:hideMark/>
          </w:tcPr>
          <w:p w14:paraId="0A9A617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шт</w:t>
            </w:r>
          </w:p>
        </w:tc>
        <w:tc>
          <w:tcPr>
            <w:tcW w:w="1252" w:type="dxa"/>
            <w:tcBorders>
              <w:top w:val="nil"/>
              <w:left w:val="nil"/>
              <w:bottom w:val="single" w:sz="8" w:space="0" w:color="000000"/>
              <w:right w:val="single" w:sz="8" w:space="0" w:color="000000"/>
            </w:tcBorders>
            <w:vAlign w:val="center"/>
            <w:hideMark/>
          </w:tcPr>
          <w:p w14:paraId="5F99D23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23</w:t>
            </w:r>
          </w:p>
        </w:tc>
        <w:tc>
          <w:tcPr>
            <w:tcW w:w="1187" w:type="dxa"/>
            <w:tcBorders>
              <w:top w:val="nil"/>
              <w:left w:val="nil"/>
              <w:bottom w:val="single" w:sz="8" w:space="0" w:color="000000"/>
              <w:right w:val="single" w:sz="8" w:space="0" w:color="auto"/>
            </w:tcBorders>
            <w:vAlign w:val="center"/>
            <w:hideMark/>
          </w:tcPr>
          <w:p w14:paraId="2B228CD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7.88</w:t>
            </w:r>
          </w:p>
        </w:tc>
        <w:tc>
          <w:tcPr>
            <w:tcW w:w="3322" w:type="dxa"/>
            <w:tcBorders>
              <w:top w:val="nil"/>
              <w:left w:val="nil"/>
              <w:bottom w:val="single" w:sz="8" w:space="0" w:color="auto"/>
              <w:right w:val="single" w:sz="8" w:space="0" w:color="auto"/>
            </w:tcBorders>
            <w:vAlign w:val="center"/>
            <w:hideMark/>
          </w:tcPr>
          <w:p w14:paraId="67817CB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181.24</w:t>
            </w:r>
          </w:p>
        </w:tc>
      </w:tr>
      <w:tr w:rsidR="00E761C3" w14:paraId="7323C6E9" w14:textId="77777777" w:rsidTr="00E761C3">
        <w:trPr>
          <w:trHeight w:val="1365"/>
        </w:trPr>
        <w:tc>
          <w:tcPr>
            <w:tcW w:w="499" w:type="dxa"/>
            <w:tcBorders>
              <w:top w:val="nil"/>
              <w:left w:val="single" w:sz="8" w:space="0" w:color="auto"/>
              <w:bottom w:val="single" w:sz="8" w:space="0" w:color="auto"/>
              <w:right w:val="single" w:sz="8" w:space="0" w:color="auto"/>
            </w:tcBorders>
            <w:vAlign w:val="center"/>
            <w:hideMark/>
          </w:tcPr>
          <w:p w14:paraId="6777091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w:t>
            </w:r>
          </w:p>
        </w:tc>
        <w:tc>
          <w:tcPr>
            <w:tcW w:w="2728" w:type="dxa"/>
            <w:tcBorders>
              <w:top w:val="nil"/>
              <w:left w:val="nil"/>
              <w:bottom w:val="single" w:sz="8" w:space="0" w:color="000000"/>
              <w:right w:val="single" w:sz="8" w:space="0" w:color="000000"/>
            </w:tcBorders>
            <w:vAlign w:val="center"/>
            <w:hideMark/>
          </w:tcPr>
          <w:p w14:paraId="5CA48F18"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Сгенерированная голень.сбор мусора, погрузка на самосвалы и транспортировка на 13 км</w:t>
            </w:r>
          </w:p>
        </w:tc>
        <w:tc>
          <w:tcPr>
            <w:tcW w:w="1174" w:type="dxa"/>
            <w:tcBorders>
              <w:top w:val="nil"/>
              <w:left w:val="nil"/>
              <w:bottom w:val="single" w:sz="8" w:space="0" w:color="000000"/>
              <w:right w:val="single" w:sz="8" w:space="0" w:color="000000"/>
            </w:tcBorders>
            <w:vAlign w:val="center"/>
            <w:hideMark/>
          </w:tcPr>
          <w:p w14:paraId="3012807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000000"/>
              <w:right w:val="single" w:sz="8" w:space="0" w:color="000000"/>
            </w:tcBorders>
            <w:vAlign w:val="center"/>
            <w:hideMark/>
          </w:tcPr>
          <w:p w14:paraId="50D6E23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16.68</w:t>
            </w:r>
          </w:p>
        </w:tc>
        <w:tc>
          <w:tcPr>
            <w:tcW w:w="1187" w:type="dxa"/>
            <w:tcBorders>
              <w:top w:val="nil"/>
              <w:left w:val="nil"/>
              <w:bottom w:val="single" w:sz="8" w:space="0" w:color="000000"/>
              <w:right w:val="single" w:sz="8" w:space="0" w:color="auto"/>
            </w:tcBorders>
            <w:vAlign w:val="center"/>
            <w:hideMark/>
          </w:tcPr>
          <w:p w14:paraId="5EB05BE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5.19</w:t>
            </w:r>
          </w:p>
        </w:tc>
        <w:tc>
          <w:tcPr>
            <w:tcW w:w="3322" w:type="dxa"/>
            <w:tcBorders>
              <w:top w:val="nil"/>
              <w:left w:val="nil"/>
              <w:bottom w:val="single" w:sz="8" w:space="0" w:color="auto"/>
              <w:right w:val="single" w:sz="8" w:space="0" w:color="auto"/>
            </w:tcBorders>
            <w:vAlign w:val="center"/>
            <w:hideMark/>
          </w:tcPr>
          <w:p w14:paraId="2EC2683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86.569</w:t>
            </w:r>
          </w:p>
        </w:tc>
      </w:tr>
      <w:tr w:rsidR="00E761C3" w14:paraId="43DF39D3" w14:textId="77777777" w:rsidTr="00E761C3">
        <w:trPr>
          <w:trHeight w:val="990"/>
        </w:trPr>
        <w:tc>
          <w:tcPr>
            <w:tcW w:w="499" w:type="dxa"/>
            <w:tcBorders>
              <w:top w:val="nil"/>
              <w:left w:val="single" w:sz="8" w:space="0" w:color="auto"/>
              <w:bottom w:val="single" w:sz="8" w:space="0" w:color="auto"/>
              <w:right w:val="single" w:sz="8" w:space="0" w:color="auto"/>
            </w:tcBorders>
            <w:vAlign w:val="center"/>
            <w:hideMark/>
          </w:tcPr>
          <w:p w14:paraId="3E92D1CE"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2728" w:type="dxa"/>
            <w:tcBorders>
              <w:top w:val="nil"/>
              <w:left w:val="nil"/>
              <w:bottom w:val="single" w:sz="8" w:space="0" w:color="000000"/>
              <w:right w:val="single" w:sz="8" w:space="0" w:color="000000"/>
            </w:tcBorders>
            <w:vAlign w:val="center"/>
            <w:hideMark/>
          </w:tcPr>
          <w:p w14:paraId="21879ABD"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Строительные работы</w:t>
            </w:r>
          </w:p>
        </w:tc>
        <w:tc>
          <w:tcPr>
            <w:tcW w:w="1174" w:type="dxa"/>
            <w:tcBorders>
              <w:top w:val="nil"/>
              <w:left w:val="nil"/>
              <w:bottom w:val="single" w:sz="8" w:space="0" w:color="000000"/>
              <w:right w:val="single" w:sz="8" w:space="0" w:color="000000"/>
            </w:tcBorders>
            <w:vAlign w:val="center"/>
            <w:hideMark/>
          </w:tcPr>
          <w:p w14:paraId="6A480266"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252" w:type="dxa"/>
            <w:tcBorders>
              <w:top w:val="nil"/>
              <w:left w:val="nil"/>
              <w:bottom w:val="single" w:sz="8" w:space="0" w:color="000000"/>
              <w:right w:val="single" w:sz="8" w:space="0" w:color="000000"/>
            </w:tcBorders>
            <w:vAlign w:val="center"/>
            <w:hideMark/>
          </w:tcPr>
          <w:p w14:paraId="6790F6AB"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187" w:type="dxa"/>
            <w:tcBorders>
              <w:top w:val="nil"/>
              <w:left w:val="nil"/>
              <w:bottom w:val="single" w:sz="8" w:space="0" w:color="000000"/>
              <w:right w:val="single" w:sz="8" w:space="0" w:color="auto"/>
            </w:tcBorders>
            <w:vAlign w:val="center"/>
            <w:hideMark/>
          </w:tcPr>
          <w:p w14:paraId="3F53E260"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3322" w:type="dxa"/>
            <w:tcBorders>
              <w:top w:val="nil"/>
              <w:left w:val="nil"/>
              <w:bottom w:val="single" w:sz="8" w:space="0" w:color="auto"/>
              <w:right w:val="single" w:sz="8" w:space="0" w:color="auto"/>
            </w:tcBorders>
            <w:vAlign w:val="center"/>
            <w:hideMark/>
          </w:tcPr>
          <w:p w14:paraId="1020581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257.579</w:t>
            </w:r>
          </w:p>
        </w:tc>
      </w:tr>
      <w:tr w:rsidR="00E761C3" w14:paraId="60B2DDE0" w14:textId="77777777" w:rsidTr="00E761C3">
        <w:trPr>
          <w:trHeight w:val="1500"/>
        </w:trPr>
        <w:tc>
          <w:tcPr>
            <w:tcW w:w="499" w:type="dxa"/>
            <w:tcBorders>
              <w:top w:val="nil"/>
              <w:left w:val="single" w:sz="8" w:space="0" w:color="auto"/>
              <w:bottom w:val="single" w:sz="8" w:space="0" w:color="auto"/>
              <w:right w:val="single" w:sz="8" w:space="0" w:color="auto"/>
            </w:tcBorders>
            <w:vAlign w:val="center"/>
            <w:hideMark/>
          </w:tcPr>
          <w:p w14:paraId="65BA2F9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w:t>
            </w:r>
          </w:p>
        </w:tc>
        <w:tc>
          <w:tcPr>
            <w:tcW w:w="2728" w:type="dxa"/>
            <w:tcBorders>
              <w:top w:val="nil"/>
              <w:left w:val="nil"/>
              <w:bottom w:val="single" w:sz="8" w:space="0" w:color="000000"/>
              <w:right w:val="single" w:sz="8" w:space="0" w:color="000000"/>
            </w:tcBorders>
            <w:vAlign w:val="center"/>
            <w:hideMark/>
          </w:tcPr>
          <w:p w14:paraId="32C088D3"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Монтаж каркаса консольного балкона с металлическими профилями</w:t>
            </w:r>
          </w:p>
        </w:tc>
        <w:tc>
          <w:tcPr>
            <w:tcW w:w="1174" w:type="dxa"/>
            <w:tcBorders>
              <w:top w:val="nil"/>
              <w:left w:val="nil"/>
              <w:bottom w:val="single" w:sz="8" w:space="0" w:color="000000"/>
              <w:right w:val="single" w:sz="8" w:space="0" w:color="000000"/>
            </w:tcBorders>
            <w:vAlign w:val="center"/>
            <w:hideMark/>
          </w:tcPr>
          <w:p w14:paraId="1F4DDFB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000000"/>
              <w:right w:val="single" w:sz="8" w:space="0" w:color="000000"/>
            </w:tcBorders>
            <w:vAlign w:val="center"/>
            <w:hideMark/>
          </w:tcPr>
          <w:p w14:paraId="098D54B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0.1</w:t>
            </w:r>
          </w:p>
        </w:tc>
        <w:tc>
          <w:tcPr>
            <w:tcW w:w="1187" w:type="dxa"/>
            <w:tcBorders>
              <w:top w:val="nil"/>
              <w:left w:val="nil"/>
              <w:bottom w:val="single" w:sz="8" w:space="0" w:color="000000"/>
              <w:right w:val="single" w:sz="8" w:space="0" w:color="auto"/>
            </w:tcBorders>
            <w:vAlign w:val="center"/>
            <w:hideMark/>
          </w:tcPr>
          <w:p w14:paraId="0DF8B2E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157.44</w:t>
            </w:r>
          </w:p>
        </w:tc>
        <w:tc>
          <w:tcPr>
            <w:tcW w:w="3322" w:type="dxa"/>
            <w:tcBorders>
              <w:top w:val="nil"/>
              <w:left w:val="nil"/>
              <w:bottom w:val="single" w:sz="8" w:space="0" w:color="auto"/>
              <w:right w:val="single" w:sz="8" w:space="0" w:color="auto"/>
            </w:tcBorders>
            <w:vAlign w:val="center"/>
            <w:hideMark/>
          </w:tcPr>
          <w:p w14:paraId="18F3EC0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15.744</w:t>
            </w:r>
          </w:p>
        </w:tc>
      </w:tr>
      <w:tr w:rsidR="00E761C3" w14:paraId="08987C49" w14:textId="77777777" w:rsidTr="00E761C3">
        <w:trPr>
          <w:trHeight w:val="930"/>
        </w:trPr>
        <w:tc>
          <w:tcPr>
            <w:tcW w:w="499" w:type="dxa"/>
            <w:tcBorders>
              <w:top w:val="nil"/>
              <w:left w:val="single" w:sz="8" w:space="0" w:color="auto"/>
              <w:bottom w:val="single" w:sz="8" w:space="0" w:color="auto"/>
              <w:right w:val="single" w:sz="8" w:space="0" w:color="auto"/>
            </w:tcBorders>
            <w:vAlign w:val="center"/>
            <w:hideMark/>
          </w:tcPr>
          <w:p w14:paraId="48F6B49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w:t>
            </w:r>
          </w:p>
        </w:tc>
        <w:tc>
          <w:tcPr>
            <w:tcW w:w="2728" w:type="dxa"/>
            <w:tcBorders>
              <w:top w:val="nil"/>
              <w:left w:val="nil"/>
              <w:bottom w:val="single" w:sz="8" w:space="0" w:color="000000"/>
              <w:right w:val="single" w:sz="8" w:space="0" w:color="000000"/>
            </w:tcBorders>
            <w:vAlign w:val="center"/>
            <w:hideMark/>
          </w:tcPr>
          <w:p w14:paraId="3B7AD302"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Стальная балка, желобчатый профиль N18</w:t>
            </w:r>
          </w:p>
        </w:tc>
        <w:tc>
          <w:tcPr>
            <w:tcW w:w="1174" w:type="dxa"/>
            <w:tcBorders>
              <w:top w:val="nil"/>
              <w:left w:val="nil"/>
              <w:bottom w:val="single" w:sz="8" w:space="0" w:color="000000"/>
              <w:right w:val="single" w:sz="8" w:space="0" w:color="000000"/>
            </w:tcBorders>
            <w:vAlign w:val="center"/>
            <w:hideMark/>
          </w:tcPr>
          <w:p w14:paraId="71FDB88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000000"/>
              <w:right w:val="single" w:sz="8" w:space="0" w:color="000000"/>
            </w:tcBorders>
            <w:vAlign w:val="center"/>
            <w:hideMark/>
          </w:tcPr>
          <w:p w14:paraId="2D9C49B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3.98</w:t>
            </w:r>
          </w:p>
        </w:tc>
        <w:tc>
          <w:tcPr>
            <w:tcW w:w="1187" w:type="dxa"/>
            <w:tcBorders>
              <w:top w:val="nil"/>
              <w:left w:val="nil"/>
              <w:bottom w:val="single" w:sz="8" w:space="0" w:color="000000"/>
              <w:right w:val="single" w:sz="8" w:space="0" w:color="auto"/>
            </w:tcBorders>
            <w:vAlign w:val="center"/>
            <w:hideMark/>
          </w:tcPr>
          <w:p w14:paraId="5FC3C58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14.12</w:t>
            </w:r>
          </w:p>
        </w:tc>
        <w:tc>
          <w:tcPr>
            <w:tcW w:w="3322" w:type="dxa"/>
            <w:tcBorders>
              <w:top w:val="nil"/>
              <w:left w:val="nil"/>
              <w:bottom w:val="single" w:sz="8" w:space="0" w:color="auto"/>
              <w:right w:val="single" w:sz="8" w:space="0" w:color="auto"/>
            </w:tcBorders>
            <w:vAlign w:val="center"/>
            <w:hideMark/>
          </w:tcPr>
          <w:p w14:paraId="747D5E5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56.198</w:t>
            </w:r>
          </w:p>
        </w:tc>
      </w:tr>
      <w:tr w:rsidR="00E761C3" w14:paraId="572046C9" w14:textId="77777777" w:rsidTr="00E761C3">
        <w:trPr>
          <w:trHeight w:val="1080"/>
        </w:trPr>
        <w:tc>
          <w:tcPr>
            <w:tcW w:w="499" w:type="dxa"/>
            <w:tcBorders>
              <w:top w:val="nil"/>
              <w:left w:val="single" w:sz="8" w:space="0" w:color="auto"/>
              <w:bottom w:val="single" w:sz="8" w:space="0" w:color="auto"/>
              <w:right w:val="single" w:sz="8" w:space="0" w:color="auto"/>
            </w:tcBorders>
            <w:vAlign w:val="center"/>
            <w:hideMark/>
          </w:tcPr>
          <w:p w14:paraId="5CE49FC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w:t>
            </w:r>
          </w:p>
        </w:tc>
        <w:tc>
          <w:tcPr>
            <w:tcW w:w="2728" w:type="dxa"/>
            <w:tcBorders>
              <w:top w:val="nil"/>
              <w:left w:val="nil"/>
              <w:bottom w:val="single" w:sz="8" w:space="0" w:color="000000"/>
              <w:right w:val="single" w:sz="8" w:space="0" w:color="000000"/>
            </w:tcBorders>
            <w:vAlign w:val="center"/>
            <w:hideMark/>
          </w:tcPr>
          <w:p w14:paraId="49D3B73E"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Стальная балка, желобчатый профиль N10</w:t>
            </w:r>
          </w:p>
        </w:tc>
        <w:tc>
          <w:tcPr>
            <w:tcW w:w="1174" w:type="dxa"/>
            <w:tcBorders>
              <w:top w:val="nil"/>
              <w:left w:val="nil"/>
              <w:bottom w:val="single" w:sz="8" w:space="0" w:color="000000"/>
              <w:right w:val="single" w:sz="8" w:space="0" w:color="000000"/>
            </w:tcBorders>
            <w:vAlign w:val="center"/>
            <w:hideMark/>
          </w:tcPr>
          <w:p w14:paraId="5A29A6B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000000"/>
              <w:right w:val="single" w:sz="8" w:space="0" w:color="000000"/>
            </w:tcBorders>
            <w:vAlign w:val="center"/>
            <w:hideMark/>
          </w:tcPr>
          <w:p w14:paraId="0AED37C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w:t>
            </w:r>
          </w:p>
        </w:tc>
        <w:tc>
          <w:tcPr>
            <w:tcW w:w="1187" w:type="dxa"/>
            <w:tcBorders>
              <w:top w:val="nil"/>
              <w:left w:val="nil"/>
              <w:bottom w:val="single" w:sz="8" w:space="0" w:color="000000"/>
              <w:right w:val="single" w:sz="8" w:space="0" w:color="auto"/>
            </w:tcBorders>
            <w:vAlign w:val="center"/>
            <w:hideMark/>
          </w:tcPr>
          <w:p w14:paraId="4981DF2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6.18</w:t>
            </w:r>
          </w:p>
        </w:tc>
        <w:tc>
          <w:tcPr>
            <w:tcW w:w="3322" w:type="dxa"/>
            <w:tcBorders>
              <w:top w:val="nil"/>
              <w:left w:val="nil"/>
              <w:bottom w:val="single" w:sz="8" w:space="0" w:color="auto"/>
              <w:right w:val="single" w:sz="8" w:space="0" w:color="auto"/>
            </w:tcBorders>
            <w:vAlign w:val="center"/>
            <w:hideMark/>
          </w:tcPr>
          <w:p w14:paraId="165BB44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8.158</w:t>
            </w:r>
          </w:p>
        </w:tc>
      </w:tr>
      <w:tr w:rsidR="00E761C3" w14:paraId="6DD893E2" w14:textId="77777777" w:rsidTr="00E761C3">
        <w:trPr>
          <w:trHeight w:val="900"/>
        </w:trPr>
        <w:tc>
          <w:tcPr>
            <w:tcW w:w="499" w:type="dxa"/>
            <w:tcBorders>
              <w:top w:val="nil"/>
              <w:left w:val="single" w:sz="8" w:space="0" w:color="auto"/>
              <w:bottom w:val="single" w:sz="8" w:space="0" w:color="auto"/>
              <w:right w:val="single" w:sz="8" w:space="0" w:color="auto"/>
            </w:tcBorders>
            <w:vAlign w:val="center"/>
            <w:hideMark/>
          </w:tcPr>
          <w:p w14:paraId="0C4866F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w:t>
            </w:r>
          </w:p>
        </w:tc>
        <w:tc>
          <w:tcPr>
            <w:tcW w:w="2728" w:type="dxa"/>
            <w:tcBorders>
              <w:top w:val="nil"/>
              <w:left w:val="nil"/>
              <w:bottom w:val="single" w:sz="8" w:space="0" w:color="000000"/>
              <w:right w:val="single" w:sz="8" w:space="0" w:color="000000"/>
            </w:tcBorders>
            <w:vAlign w:val="center"/>
            <w:hideMark/>
          </w:tcPr>
          <w:p w14:paraId="50A1B777"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Угол стальной 100x100x7 мм</w:t>
            </w:r>
          </w:p>
        </w:tc>
        <w:tc>
          <w:tcPr>
            <w:tcW w:w="1174" w:type="dxa"/>
            <w:tcBorders>
              <w:top w:val="nil"/>
              <w:left w:val="nil"/>
              <w:bottom w:val="single" w:sz="8" w:space="0" w:color="000000"/>
              <w:right w:val="single" w:sz="8" w:space="0" w:color="000000"/>
            </w:tcBorders>
            <w:vAlign w:val="center"/>
            <w:hideMark/>
          </w:tcPr>
          <w:p w14:paraId="6708257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000000"/>
              <w:right w:val="single" w:sz="8" w:space="0" w:color="000000"/>
            </w:tcBorders>
            <w:vAlign w:val="center"/>
            <w:hideMark/>
          </w:tcPr>
          <w:p w14:paraId="3E936E1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0.9</w:t>
            </w:r>
          </w:p>
        </w:tc>
        <w:tc>
          <w:tcPr>
            <w:tcW w:w="1187" w:type="dxa"/>
            <w:tcBorders>
              <w:top w:val="nil"/>
              <w:left w:val="nil"/>
              <w:bottom w:val="single" w:sz="8" w:space="0" w:color="000000"/>
              <w:right w:val="single" w:sz="8" w:space="0" w:color="auto"/>
            </w:tcBorders>
            <w:vAlign w:val="center"/>
            <w:hideMark/>
          </w:tcPr>
          <w:p w14:paraId="38F3A3A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7.25</w:t>
            </w:r>
          </w:p>
        </w:tc>
        <w:tc>
          <w:tcPr>
            <w:tcW w:w="3322" w:type="dxa"/>
            <w:tcBorders>
              <w:top w:val="nil"/>
              <w:left w:val="nil"/>
              <w:bottom w:val="single" w:sz="8" w:space="0" w:color="auto"/>
              <w:right w:val="single" w:sz="8" w:space="0" w:color="auto"/>
            </w:tcBorders>
            <w:vAlign w:val="center"/>
            <w:hideMark/>
          </w:tcPr>
          <w:p w14:paraId="75DB019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6.525</w:t>
            </w:r>
          </w:p>
        </w:tc>
      </w:tr>
      <w:tr w:rsidR="00E761C3" w14:paraId="066F40D1" w14:textId="77777777" w:rsidTr="00E761C3">
        <w:trPr>
          <w:trHeight w:val="795"/>
        </w:trPr>
        <w:tc>
          <w:tcPr>
            <w:tcW w:w="499" w:type="dxa"/>
            <w:tcBorders>
              <w:top w:val="nil"/>
              <w:left w:val="single" w:sz="8" w:space="0" w:color="auto"/>
              <w:bottom w:val="single" w:sz="8" w:space="0" w:color="auto"/>
              <w:right w:val="single" w:sz="8" w:space="0" w:color="auto"/>
            </w:tcBorders>
            <w:vAlign w:val="center"/>
            <w:hideMark/>
          </w:tcPr>
          <w:p w14:paraId="28AE2E8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w:t>
            </w:r>
          </w:p>
        </w:tc>
        <w:tc>
          <w:tcPr>
            <w:tcW w:w="2728" w:type="dxa"/>
            <w:tcBorders>
              <w:top w:val="nil"/>
              <w:left w:val="nil"/>
              <w:bottom w:val="single" w:sz="8" w:space="0" w:color="000000"/>
              <w:right w:val="single" w:sz="8" w:space="0" w:color="000000"/>
            </w:tcBorders>
            <w:vAlign w:val="center"/>
            <w:hideMark/>
          </w:tcPr>
          <w:p w14:paraId="3D3BBA66"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Арматура Ф20AII</w:t>
            </w:r>
          </w:p>
        </w:tc>
        <w:tc>
          <w:tcPr>
            <w:tcW w:w="1174" w:type="dxa"/>
            <w:tcBorders>
              <w:top w:val="nil"/>
              <w:left w:val="nil"/>
              <w:bottom w:val="single" w:sz="8" w:space="0" w:color="000000"/>
              <w:right w:val="single" w:sz="8" w:space="0" w:color="000000"/>
            </w:tcBorders>
            <w:vAlign w:val="center"/>
            <w:hideMark/>
          </w:tcPr>
          <w:p w14:paraId="376AAE3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12AAB26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0.0023</w:t>
            </w:r>
          </w:p>
        </w:tc>
        <w:tc>
          <w:tcPr>
            <w:tcW w:w="1187" w:type="dxa"/>
            <w:tcBorders>
              <w:top w:val="nil"/>
              <w:left w:val="nil"/>
              <w:bottom w:val="single" w:sz="8" w:space="0" w:color="auto"/>
              <w:right w:val="single" w:sz="8" w:space="0" w:color="auto"/>
            </w:tcBorders>
            <w:vAlign w:val="center"/>
            <w:hideMark/>
          </w:tcPr>
          <w:p w14:paraId="3989D56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439.93</w:t>
            </w:r>
          </w:p>
        </w:tc>
        <w:tc>
          <w:tcPr>
            <w:tcW w:w="3322" w:type="dxa"/>
            <w:tcBorders>
              <w:top w:val="nil"/>
              <w:left w:val="nil"/>
              <w:bottom w:val="single" w:sz="8" w:space="0" w:color="auto"/>
              <w:right w:val="single" w:sz="8" w:space="0" w:color="auto"/>
            </w:tcBorders>
            <w:vAlign w:val="center"/>
            <w:hideMark/>
          </w:tcPr>
          <w:p w14:paraId="77CCCA0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1.012</w:t>
            </w:r>
          </w:p>
        </w:tc>
      </w:tr>
      <w:tr w:rsidR="00E761C3" w14:paraId="04F56148" w14:textId="77777777" w:rsidTr="00E761C3">
        <w:trPr>
          <w:trHeight w:val="1140"/>
        </w:trPr>
        <w:tc>
          <w:tcPr>
            <w:tcW w:w="499" w:type="dxa"/>
            <w:tcBorders>
              <w:top w:val="nil"/>
              <w:left w:val="single" w:sz="8" w:space="0" w:color="auto"/>
              <w:bottom w:val="single" w:sz="8" w:space="0" w:color="auto"/>
              <w:right w:val="single" w:sz="8" w:space="0" w:color="auto"/>
            </w:tcBorders>
            <w:vAlign w:val="center"/>
            <w:hideMark/>
          </w:tcPr>
          <w:p w14:paraId="7516567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6</w:t>
            </w:r>
          </w:p>
        </w:tc>
        <w:tc>
          <w:tcPr>
            <w:tcW w:w="2728" w:type="dxa"/>
            <w:tcBorders>
              <w:top w:val="nil"/>
              <w:left w:val="nil"/>
              <w:bottom w:val="single" w:sz="8" w:space="0" w:color="000000"/>
              <w:right w:val="single" w:sz="8" w:space="0" w:color="000000"/>
            </w:tcBorders>
            <w:vAlign w:val="center"/>
            <w:hideMark/>
          </w:tcPr>
          <w:p w14:paraId="7500B49A"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Изготовление новых балконов из бетона класса В20</w:t>
            </w:r>
          </w:p>
        </w:tc>
        <w:tc>
          <w:tcPr>
            <w:tcW w:w="1174" w:type="dxa"/>
            <w:tcBorders>
              <w:top w:val="nil"/>
              <w:left w:val="nil"/>
              <w:bottom w:val="single" w:sz="8" w:space="0" w:color="000000"/>
              <w:right w:val="single" w:sz="8" w:space="0" w:color="000000"/>
            </w:tcBorders>
            <w:vAlign w:val="center"/>
            <w:hideMark/>
          </w:tcPr>
          <w:p w14:paraId="371D64F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куб</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 xml:space="preserve"> м</w:t>
            </w:r>
          </w:p>
        </w:tc>
        <w:tc>
          <w:tcPr>
            <w:tcW w:w="1252" w:type="dxa"/>
            <w:tcBorders>
              <w:top w:val="nil"/>
              <w:left w:val="nil"/>
              <w:bottom w:val="single" w:sz="8" w:space="0" w:color="auto"/>
              <w:right w:val="single" w:sz="8" w:space="0" w:color="000000"/>
            </w:tcBorders>
            <w:vAlign w:val="center"/>
            <w:hideMark/>
          </w:tcPr>
          <w:p w14:paraId="7DB73CA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0.342</w:t>
            </w:r>
          </w:p>
        </w:tc>
        <w:tc>
          <w:tcPr>
            <w:tcW w:w="1187" w:type="dxa"/>
            <w:tcBorders>
              <w:top w:val="nil"/>
              <w:left w:val="nil"/>
              <w:bottom w:val="single" w:sz="8" w:space="0" w:color="auto"/>
              <w:right w:val="single" w:sz="8" w:space="0" w:color="auto"/>
            </w:tcBorders>
            <w:vAlign w:val="center"/>
            <w:hideMark/>
          </w:tcPr>
          <w:p w14:paraId="799EEC9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90.17</w:t>
            </w:r>
          </w:p>
        </w:tc>
        <w:tc>
          <w:tcPr>
            <w:tcW w:w="3322" w:type="dxa"/>
            <w:tcBorders>
              <w:top w:val="nil"/>
              <w:left w:val="nil"/>
              <w:bottom w:val="single" w:sz="8" w:space="0" w:color="auto"/>
              <w:right w:val="single" w:sz="8" w:space="0" w:color="auto"/>
            </w:tcBorders>
            <w:vAlign w:val="center"/>
            <w:hideMark/>
          </w:tcPr>
          <w:p w14:paraId="60E67A7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30.838</w:t>
            </w:r>
          </w:p>
        </w:tc>
      </w:tr>
      <w:tr w:rsidR="00E761C3" w14:paraId="42FD2326" w14:textId="77777777" w:rsidTr="00E761C3">
        <w:trPr>
          <w:trHeight w:val="870"/>
        </w:trPr>
        <w:tc>
          <w:tcPr>
            <w:tcW w:w="499" w:type="dxa"/>
            <w:tcBorders>
              <w:top w:val="nil"/>
              <w:left w:val="single" w:sz="8" w:space="0" w:color="auto"/>
              <w:bottom w:val="single" w:sz="8" w:space="0" w:color="auto"/>
              <w:right w:val="single" w:sz="8" w:space="0" w:color="auto"/>
            </w:tcBorders>
            <w:vAlign w:val="center"/>
            <w:hideMark/>
          </w:tcPr>
          <w:p w14:paraId="54A1BB2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7</w:t>
            </w:r>
          </w:p>
        </w:tc>
        <w:tc>
          <w:tcPr>
            <w:tcW w:w="2728" w:type="dxa"/>
            <w:tcBorders>
              <w:top w:val="nil"/>
              <w:left w:val="nil"/>
              <w:bottom w:val="single" w:sz="8" w:space="0" w:color="000000"/>
              <w:right w:val="single" w:sz="8" w:space="0" w:color="000000"/>
            </w:tcBorders>
            <w:vAlign w:val="center"/>
            <w:hideMark/>
          </w:tcPr>
          <w:p w14:paraId="5B95C99E"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Арматура Ø10a500с</w:t>
            </w:r>
          </w:p>
        </w:tc>
        <w:tc>
          <w:tcPr>
            <w:tcW w:w="1174" w:type="dxa"/>
            <w:tcBorders>
              <w:top w:val="nil"/>
              <w:left w:val="nil"/>
              <w:bottom w:val="single" w:sz="8" w:space="0" w:color="000000"/>
              <w:right w:val="single" w:sz="8" w:space="0" w:color="000000"/>
            </w:tcBorders>
            <w:vAlign w:val="center"/>
            <w:hideMark/>
          </w:tcPr>
          <w:p w14:paraId="1C64954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59C0A22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0.0318</w:t>
            </w:r>
          </w:p>
        </w:tc>
        <w:tc>
          <w:tcPr>
            <w:tcW w:w="1187" w:type="dxa"/>
            <w:tcBorders>
              <w:top w:val="nil"/>
              <w:left w:val="nil"/>
              <w:bottom w:val="single" w:sz="8" w:space="0" w:color="auto"/>
              <w:right w:val="single" w:sz="8" w:space="0" w:color="auto"/>
            </w:tcBorders>
            <w:vAlign w:val="center"/>
            <w:hideMark/>
          </w:tcPr>
          <w:p w14:paraId="4E1ABE8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439.93</w:t>
            </w:r>
          </w:p>
        </w:tc>
        <w:tc>
          <w:tcPr>
            <w:tcW w:w="3322" w:type="dxa"/>
            <w:tcBorders>
              <w:top w:val="nil"/>
              <w:left w:val="nil"/>
              <w:bottom w:val="single" w:sz="8" w:space="0" w:color="auto"/>
              <w:right w:val="single" w:sz="8" w:space="0" w:color="auto"/>
            </w:tcBorders>
            <w:vAlign w:val="center"/>
            <w:hideMark/>
          </w:tcPr>
          <w:p w14:paraId="730C895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13.99</w:t>
            </w:r>
          </w:p>
        </w:tc>
      </w:tr>
      <w:tr w:rsidR="00E761C3" w14:paraId="7CCB7EB4" w14:textId="77777777" w:rsidTr="00E761C3">
        <w:trPr>
          <w:trHeight w:val="870"/>
        </w:trPr>
        <w:tc>
          <w:tcPr>
            <w:tcW w:w="499" w:type="dxa"/>
            <w:tcBorders>
              <w:top w:val="nil"/>
              <w:left w:val="single" w:sz="8" w:space="0" w:color="auto"/>
              <w:bottom w:val="single" w:sz="8" w:space="0" w:color="auto"/>
              <w:right w:val="single" w:sz="8" w:space="0" w:color="auto"/>
            </w:tcBorders>
            <w:vAlign w:val="center"/>
            <w:hideMark/>
          </w:tcPr>
          <w:p w14:paraId="043A352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8</w:t>
            </w:r>
          </w:p>
        </w:tc>
        <w:tc>
          <w:tcPr>
            <w:tcW w:w="2728" w:type="dxa"/>
            <w:tcBorders>
              <w:top w:val="nil"/>
              <w:left w:val="nil"/>
              <w:bottom w:val="single" w:sz="8" w:space="0" w:color="000000"/>
              <w:right w:val="single" w:sz="8" w:space="0" w:color="000000"/>
            </w:tcBorders>
            <w:vAlign w:val="center"/>
            <w:hideMark/>
          </w:tcPr>
          <w:p w14:paraId="48161CE4"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асляная краска для металлических швеллеров</w:t>
            </w:r>
          </w:p>
        </w:tc>
        <w:tc>
          <w:tcPr>
            <w:tcW w:w="1174" w:type="dxa"/>
            <w:tcBorders>
              <w:top w:val="nil"/>
              <w:left w:val="nil"/>
              <w:bottom w:val="single" w:sz="8" w:space="0" w:color="000000"/>
              <w:right w:val="single" w:sz="8" w:space="0" w:color="000000"/>
            </w:tcBorders>
            <w:vAlign w:val="center"/>
            <w:hideMark/>
          </w:tcPr>
          <w:p w14:paraId="135F3D1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47B80C5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0.068</w:t>
            </w:r>
          </w:p>
        </w:tc>
        <w:tc>
          <w:tcPr>
            <w:tcW w:w="1187" w:type="dxa"/>
            <w:tcBorders>
              <w:top w:val="nil"/>
              <w:left w:val="nil"/>
              <w:bottom w:val="single" w:sz="8" w:space="0" w:color="auto"/>
              <w:right w:val="single" w:sz="8" w:space="0" w:color="auto"/>
            </w:tcBorders>
            <w:vAlign w:val="center"/>
            <w:hideMark/>
          </w:tcPr>
          <w:p w14:paraId="7ABDABF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21.5</w:t>
            </w:r>
          </w:p>
        </w:tc>
        <w:tc>
          <w:tcPr>
            <w:tcW w:w="3322" w:type="dxa"/>
            <w:tcBorders>
              <w:top w:val="nil"/>
              <w:left w:val="nil"/>
              <w:bottom w:val="single" w:sz="8" w:space="0" w:color="auto"/>
              <w:right w:val="single" w:sz="8" w:space="0" w:color="auto"/>
            </w:tcBorders>
            <w:vAlign w:val="center"/>
            <w:hideMark/>
          </w:tcPr>
          <w:p w14:paraId="597BC89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1.462</w:t>
            </w:r>
          </w:p>
        </w:tc>
      </w:tr>
      <w:tr w:rsidR="00E761C3" w14:paraId="414CF764" w14:textId="77777777" w:rsidTr="00E761C3">
        <w:trPr>
          <w:trHeight w:val="1035"/>
        </w:trPr>
        <w:tc>
          <w:tcPr>
            <w:tcW w:w="499" w:type="dxa"/>
            <w:tcBorders>
              <w:top w:val="nil"/>
              <w:left w:val="single" w:sz="8" w:space="0" w:color="auto"/>
              <w:bottom w:val="single" w:sz="8" w:space="0" w:color="auto"/>
              <w:right w:val="single" w:sz="8" w:space="0" w:color="auto"/>
            </w:tcBorders>
            <w:vAlign w:val="center"/>
            <w:hideMark/>
          </w:tcPr>
          <w:p w14:paraId="25C8B98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9</w:t>
            </w:r>
          </w:p>
        </w:tc>
        <w:tc>
          <w:tcPr>
            <w:tcW w:w="2728" w:type="dxa"/>
            <w:tcBorders>
              <w:top w:val="nil"/>
              <w:left w:val="nil"/>
              <w:bottom w:val="single" w:sz="8" w:space="0" w:color="000000"/>
              <w:right w:val="single" w:sz="8" w:space="0" w:color="000000"/>
            </w:tcBorders>
            <w:vAlign w:val="center"/>
            <w:hideMark/>
          </w:tcPr>
          <w:p w14:paraId="20822685"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Заполнение пустот мелкозернистым бетоном класса В20</w:t>
            </w:r>
          </w:p>
        </w:tc>
        <w:tc>
          <w:tcPr>
            <w:tcW w:w="1174" w:type="dxa"/>
            <w:tcBorders>
              <w:top w:val="nil"/>
              <w:left w:val="nil"/>
              <w:bottom w:val="single" w:sz="8" w:space="0" w:color="000000"/>
              <w:right w:val="single" w:sz="8" w:space="0" w:color="000000"/>
            </w:tcBorders>
            <w:vAlign w:val="center"/>
            <w:hideMark/>
          </w:tcPr>
          <w:p w14:paraId="3C0C71D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куб</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 xml:space="preserve"> м</w:t>
            </w:r>
          </w:p>
        </w:tc>
        <w:tc>
          <w:tcPr>
            <w:tcW w:w="1252" w:type="dxa"/>
            <w:tcBorders>
              <w:top w:val="nil"/>
              <w:left w:val="nil"/>
              <w:bottom w:val="single" w:sz="8" w:space="0" w:color="auto"/>
              <w:right w:val="single" w:sz="8" w:space="0" w:color="000000"/>
            </w:tcBorders>
            <w:vAlign w:val="center"/>
            <w:hideMark/>
          </w:tcPr>
          <w:p w14:paraId="44772CE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0.0528</w:t>
            </w:r>
          </w:p>
        </w:tc>
        <w:tc>
          <w:tcPr>
            <w:tcW w:w="1187" w:type="dxa"/>
            <w:tcBorders>
              <w:top w:val="nil"/>
              <w:left w:val="nil"/>
              <w:bottom w:val="single" w:sz="8" w:space="0" w:color="auto"/>
              <w:right w:val="single" w:sz="8" w:space="0" w:color="auto"/>
            </w:tcBorders>
            <w:vAlign w:val="center"/>
            <w:hideMark/>
          </w:tcPr>
          <w:p w14:paraId="2B035D4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111.46</w:t>
            </w:r>
          </w:p>
        </w:tc>
        <w:tc>
          <w:tcPr>
            <w:tcW w:w="3322" w:type="dxa"/>
            <w:tcBorders>
              <w:top w:val="nil"/>
              <w:left w:val="nil"/>
              <w:bottom w:val="single" w:sz="8" w:space="0" w:color="auto"/>
              <w:right w:val="single" w:sz="8" w:space="0" w:color="auto"/>
            </w:tcBorders>
            <w:vAlign w:val="center"/>
            <w:hideMark/>
          </w:tcPr>
          <w:p w14:paraId="3B1F780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5.885</w:t>
            </w:r>
          </w:p>
        </w:tc>
      </w:tr>
      <w:tr w:rsidR="00E761C3" w14:paraId="2CAD6A5A" w14:textId="77777777" w:rsidTr="00E761C3">
        <w:trPr>
          <w:trHeight w:val="1305"/>
        </w:trPr>
        <w:tc>
          <w:tcPr>
            <w:tcW w:w="499" w:type="dxa"/>
            <w:tcBorders>
              <w:top w:val="nil"/>
              <w:left w:val="single" w:sz="8" w:space="0" w:color="auto"/>
              <w:bottom w:val="single" w:sz="8" w:space="0" w:color="auto"/>
              <w:right w:val="single" w:sz="8" w:space="0" w:color="auto"/>
            </w:tcBorders>
            <w:vAlign w:val="center"/>
            <w:hideMark/>
          </w:tcPr>
          <w:p w14:paraId="40BB966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10</w:t>
            </w:r>
          </w:p>
        </w:tc>
        <w:tc>
          <w:tcPr>
            <w:tcW w:w="2728" w:type="dxa"/>
            <w:tcBorders>
              <w:top w:val="nil"/>
              <w:left w:val="nil"/>
              <w:bottom w:val="single" w:sz="8" w:space="0" w:color="000000"/>
              <w:right w:val="single" w:sz="8" w:space="0" w:color="000000"/>
            </w:tcBorders>
            <w:vAlign w:val="center"/>
            <w:hideMark/>
          </w:tcPr>
          <w:p w14:paraId="7786273D"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Выполнение цементно-песчаного выравнивающего слоя толщиной 30 мм</w:t>
            </w:r>
          </w:p>
        </w:tc>
        <w:tc>
          <w:tcPr>
            <w:tcW w:w="1174" w:type="dxa"/>
            <w:tcBorders>
              <w:top w:val="nil"/>
              <w:left w:val="nil"/>
              <w:bottom w:val="single" w:sz="4" w:space="0" w:color="auto"/>
              <w:right w:val="single" w:sz="8" w:space="0" w:color="000000"/>
            </w:tcBorders>
            <w:vAlign w:val="center"/>
            <w:hideMark/>
          </w:tcPr>
          <w:p w14:paraId="709C3AF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348F97B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1.61</w:t>
            </w:r>
          </w:p>
        </w:tc>
        <w:tc>
          <w:tcPr>
            <w:tcW w:w="1187" w:type="dxa"/>
            <w:tcBorders>
              <w:top w:val="nil"/>
              <w:left w:val="nil"/>
              <w:bottom w:val="single" w:sz="8" w:space="0" w:color="auto"/>
              <w:right w:val="single" w:sz="8" w:space="0" w:color="auto"/>
            </w:tcBorders>
            <w:vAlign w:val="center"/>
            <w:hideMark/>
          </w:tcPr>
          <w:p w14:paraId="03BBE39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2.15</w:t>
            </w:r>
          </w:p>
        </w:tc>
        <w:tc>
          <w:tcPr>
            <w:tcW w:w="3322" w:type="dxa"/>
            <w:tcBorders>
              <w:top w:val="nil"/>
              <w:left w:val="nil"/>
              <w:bottom w:val="single" w:sz="8" w:space="0" w:color="auto"/>
              <w:right w:val="single" w:sz="8" w:space="0" w:color="auto"/>
            </w:tcBorders>
            <w:vAlign w:val="center"/>
            <w:hideMark/>
          </w:tcPr>
          <w:p w14:paraId="5A16830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3.462</w:t>
            </w:r>
          </w:p>
        </w:tc>
      </w:tr>
      <w:tr w:rsidR="00E761C3" w14:paraId="774F21F9" w14:textId="77777777" w:rsidTr="00E761C3">
        <w:trPr>
          <w:trHeight w:val="855"/>
        </w:trPr>
        <w:tc>
          <w:tcPr>
            <w:tcW w:w="499" w:type="dxa"/>
            <w:tcBorders>
              <w:top w:val="nil"/>
              <w:left w:val="single" w:sz="8" w:space="0" w:color="auto"/>
              <w:bottom w:val="single" w:sz="8" w:space="0" w:color="auto"/>
              <w:right w:val="single" w:sz="8" w:space="0" w:color="auto"/>
            </w:tcBorders>
            <w:vAlign w:val="center"/>
            <w:hideMark/>
          </w:tcPr>
          <w:p w14:paraId="13D5CB2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lastRenderedPageBreak/>
              <w:t>11</w:t>
            </w:r>
          </w:p>
        </w:tc>
        <w:tc>
          <w:tcPr>
            <w:tcW w:w="2728" w:type="dxa"/>
            <w:tcBorders>
              <w:top w:val="nil"/>
              <w:left w:val="nil"/>
              <w:bottom w:val="single" w:sz="8" w:space="0" w:color="000000"/>
              <w:right w:val="single" w:sz="8" w:space="0" w:color="000000"/>
            </w:tcBorders>
            <w:vAlign w:val="center"/>
            <w:hideMark/>
          </w:tcPr>
          <w:p w14:paraId="0BDE4898"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Монтаж балконной балюстрады</w:t>
            </w:r>
          </w:p>
        </w:tc>
        <w:tc>
          <w:tcPr>
            <w:tcW w:w="1174" w:type="dxa"/>
            <w:tcBorders>
              <w:top w:val="nil"/>
              <w:left w:val="nil"/>
              <w:bottom w:val="single" w:sz="8" w:space="0" w:color="000000"/>
              <w:right w:val="single" w:sz="8" w:space="0" w:color="000000"/>
            </w:tcBorders>
            <w:vAlign w:val="center"/>
            <w:hideMark/>
          </w:tcPr>
          <w:p w14:paraId="6993AB0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auto"/>
              <w:right w:val="single" w:sz="8" w:space="0" w:color="000000"/>
            </w:tcBorders>
            <w:vAlign w:val="center"/>
            <w:hideMark/>
          </w:tcPr>
          <w:p w14:paraId="611469F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2.85</w:t>
            </w:r>
          </w:p>
        </w:tc>
        <w:tc>
          <w:tcPr>
            <w:tcW w:w="1187" w:type="dxa"/>
            <w:tcBorders>
              <w:top w:val="nil"/>
              <w:left w:val="nil"/>
              <w:bottom w:val="single" w:sz="8" w:space="0" w:color="auto"/>
              <w:right w:val="single" w:sz="8" w:space="0" w:color="auto"/>
            </w:tcBorders>
            <w:vAlign w:val="center"/>
            <w:hideMark/>
          </w:tcPr>
          <w:p w14:paraId="67329E7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2.82</w:t>
            </w:r>
          </w:p>
        </w:tc>
        <w:tc>
          <w:tcPr>
            <w:tcW w:w="3322" w:type="dxa"/>
            <w:tcBorders>
              <w:top w:val="nil"/>
              <w:left w:val="nil"/>
              <w:bottom w:val="single" w:sz="8" w:space="0" w:color="auto"/>
              <w:right w:val="single" w:sz="8" w:space="0" w:color="auto"/>
            </w:tcBorders>
            <w:vAlign w:val="center"/>
            <w:hideMark/>
          </w:tcPr>
          <w:p w14:paraId="1BF73F9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8.037</w:t>
            </w:r>
          </w:p>
        </w:tc>
      </w:tr>
      <w:tr w:rsidR="00E761C3" w14:paraId="033C2799" w14:textId="77777777" w:rsidTr="00E761C3">
        <w:trPr>
          <w:trHeight w:val="1125"/>
        </w:trPr>
        <w:tc>
          <w:tcPr>
            <w:tcW w:w="499" w:type="dxa"/>
            <w:tcBorders>
              <w:top w:val="nil"/>
              <w:left w:val="single" w:sz="8" w:space="0" w:color="auto"/>
              <w:bottom w:val="single" w:sz="8" w:space="0" w:color="auto"/>
              <w:right w:val="single" w:sz="8" w:space="0" w:color="auto"/>
            </w:tcBorders>
            <w:vAlign w:val="center"/>
            <w:hideMark/>
          </w:tcPr>
          <w:p w14:paraId="31D74E6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12</w:t>
            </w:r>
          </w:p>
        </w:tc>
        <w:tc>
          <w:tcPr>
            <w:tcW w:w="2728" w:type="dxa"/>
            <w:tcBorders>
              <w:top w:val="nil"/>
              <w:left w:val="nil"/>
              <w:bottom w:val="single" w:sz="8" w:space="0" w:color="000000"/>
              <w:right w:val="single" w:sz="8" w:space="0" w:color="000000"/>
            </w:tcBorders>
            <w:vAlign w:val="center"/>
            <w:hideMark/>
          </w:tcPr>
          <w:p w14:paraId="2BE7DCD9"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Труба прямоугольного сечения: 40x20x2 мм</w:t>
            </w:r>
          </w:p>
        </w:tc>
        <w:tc>
          <w:tcPr>
            <w:tcW w:w="1174" w:type="dxa"/>
            <w:tcBorders>
              <w:top w:val="nil"/>
              <w:left w:val="nil"/>
              <w:bottom w:val="single" w:sz="8" w:space="0" w:color="000000"/>
              <w:right w:val="single" w:sz="8" w:space="0" w:color="000000"/>
            </w:tcBorders>
            <w:vAlign w:val="center"/>
            <w:hideMark/>
          </w:tcPr>
          <w:p w14:paraId="79104E5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auto"/>
              <w:right w:val="single" w:sz="8" w:space="0" w:color="000000"/>
            </w:tcBorders>
            <w:vAlign w:val="center"/>
            <w:hideMark/>
          </w:tcPr>
          <w:p w14:paraId="019A53D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10.9</w:t>
            </w:r>
          </w:p>
        </w:tc>
        <w:tc>
          <w:tcPr>
            <w:tcW w:w="1187" w:type="dxa"/>
            <w:tcBorders>
              <w:top w:val="nil"/>
              <w:left w:val="nil"/>
              <w:bottom w:val="single" w:sz="8" w:space="0" w:color="auto"/>
              <w:right w:val="single" w:sz="8" w:space="0" w:color="auto"/>
            </w:tcBorders>
            <w:vAlign w:val="center"/>
            <w:hideMark/>
          </w:tcPr>
          <w:p w14:paraId="188E6EA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1.2</w:t>
            </w:r>
          </w:p>
        </w:tc>
        <w:tc>
          <w:tcPr>
            <w:tcW w:w="3322" w:type="dxa"/>
            <w:tcBorders>
              <w:top w:val="nil"/>
              <w:left w:val="nil"/>
              <w:bottom w:val="single" w:sz="8" w:space="0" w:color="auto"/>
              <w:right w:val="single" w:sz="8" w:space="0" w:color="auto"/>
            </w:tcBorders>
            <w:vAlign w:val="center"/>
            <w:hideMark/>
          </w:tcPr>
          <w:p w14:paraId="2B374AC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13.08</w:t>
            </w:r>
          </w:p>
        </w:tc>
      </w:tr>
      <w:tr w:rsidR="00E761C3" w14:paraId="3F0A4987" w14:textId="77777777" w:rsidTr="00E761C3">
        <w:trPr>
          <w:trHeight w:val="945"/>
        </w:trPr>
        <w:tc>
          <w:tcPr>
            <w:tcW w:w="499" w:type="dxa"/>
            <w:tcBorders>
              <w:top w:val="nil"/>
              <w:left w:val="single" w:sz="8" w:space="0" w:color="auto"/>
              <w:bottom w:val="single" w:sz="8" w:space="0" w:color="auto"/>
              <w:right w:val="single" w:sz="8" w:space="0" w:color="auto"/>
            </w:tcBorders>
            <w:vAlign w:val="center"/>
            <w:hideMark/>
          </w:tcPr>
          <w:p w14:paraId="35C7C10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13</w:t>
            </w:r>
          </w:p>
        </w:tc>
        <w:tc>
          <w:tcPr>
            <w:tcW w:w="2728" w:type="dxa"/>
            <w:tcBorders>
              <w:top w:val="nil"/>
              <w:left w:val="nil"/>
              <w:bottom w:val="single" w:sz="8" w:space="0" w:color="000000"/>
              <w:right w:val="single" w:sz="8" w:space="0" w:color="000000"/>
            </w:tcBorders>
            <w:vAlign w:val="center"/>
            <w:hideMark/>
          </w:tcPr>
          <w:p w14:paraId="4B443033"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Труба квадратного сечения: 20x20x2 мм</w:t>
            </w:r>
          </w:p>
        </w:tc>
        <w:tc>
          <w:tcPr>
            <w:tcW w:w="1174" w:type="dxa"/>
            <w:tcBorders>
              <w:top w:val="nil"/>
              <w:left w:val="nil"/>
              <w:bottom w:val="single" w:sz="8" w:space="0" w:color="000000"/>
              <w:right w:val="single" w:sz="8" w:space="0" w:color="000000"/>
            </w:tcBorders>
            <w:vAlign w:val="center"/>
            <w:hideMark/>
          </w:tcPr>
          <w:p w14:paraId="11F9EBB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auto"/>
              <w:right w:val="single" w:sz="8" w:space="0" w:color="000000"/>
            </w:tcBorders>
            <w:vAlign w:val="center"/>
            <w:hideMark/>
          </w:tcPr>
          <w:p w14:paraId="3BD5C25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18.72</w:t>
            </w:r>
          </w:p>
        </w:tc>
        <w:tc>
          <w:tcPr>
            <w:tcW w:w="1187" w:type="dxa"/>
            <w:tcBorders>
              <w:top w:val="nil"/>
              <w:left w:val="nil"/>
              <w:bottom w:val="single" w:sz="8" w:space="0" w:color="auto"/>
              <w:right w:val="single" w:sz="8" w:space="0" w:color="auto"/>
            </w:tcBorders>
            <w:vAlign w:val="center"/>
            <w:hideMark/>
          </w:tcPr>
          <w:p w14:paraId="128DA08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0.78</w:t>
            </w:r>
          </w:p>
        </w:tc>
        <w:tc>
          <w:tcPr>
            <w:tcW w:w="3322" w:type="dxa"/>
            <w:tcBorders>
              <w:top w:val="nil"/>
              <w:left w:val="nil"/>
              <w:bottom w:val="single" w:sz="8" w:space="0" w:color="auto"/>
              <w:right w:val="single" w:sz="8" w:space="0" w:color="auto"/>
            </w:tcBorders>
            <w:vAlign w:val="center"/>
            <w:hideMark/>
          </w:tcPr>
          <w:p w14:paraId="5E535C5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14.602</w:t>
            </w:r>
          </w:p>
        </w:tc>
      </w:tr>
      <w:tr w:rsidR="00E761C3" w14:paraId="057682D6" w14:textId="77777777" w:rsidTr="00E761C3">
        <w:trPr>
          <w:trHeight w:val="945"/>
        </w:trPr>
        <w:tc>
          <w:tcPr>
            <w:tcW w:w="499" w:type="dxa"/>
            <w:tcBorders>
              <w:top w:val="nil"/>
              <w:left w:val="single" w:sz="8" w:space="0" w:color="auto"/>
              <w:bottom w:val="single" w:sz="8" w:space="0" w:color="auto"/>
              <w:right w:val="single" w:sz="8" w:space="0" w:color="auto"/>
            </w:tcBorders>
            <w:vAlign w:val="center"/>
            <w:hideMark/>
          </w:tcPr>
          <w:p w14:paraId="08B3844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14</w:t>
            </w:r>
          </w:p>
        </w:tc>
        <w:tc>
          <w:tcPr>
            <w:tcW w:w="2728" w:type="dxa"/>
            <w:tcBorders>
              <w:top w:val="nil"/>
              <w:left w:val="nil"/>
              <w:bottom w:val="single" w:sz="8" w:space="0" w:color="000000"/>
              <w:right w:val="single" w:sz="8" w:space="0" w:color="000000"/>
            </w:tcBorders>
            <w:vAlign w:val="center"/>
            <w:hideMark/>
          </w:tcPr>
          <w:p w14:paraId="69E76A04"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Листовой металл: 100x100x4 мм</w:t>
            </w:r>
          </w:p>
        </w:tc>
        <w:tc>
          <w:tcPr>
            <w:tcW w:w="1174" w:type="dxa"/>
            <w:tcBorders>
              <w:top w:val="nil"/>
              <w:left w:val="nil"/>
              <w:bottom w:val="single" w:sz="8" w:space="0" w:color="000000"/>
              <w:right w:val="single" w:sz="8" w:space="0" w:color="000000"/>
            </w:tcBorders>
            <w:vAlign w:val="center"/>
            <w:hideMark/>
          </w:tcPr>
          <w:p w14:paraId="6DDB18C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кг</w:t>
            </w:r>
          </w:p>
        </w:tc>
        <w:tc>
          <w:tcPr>
            <w:tcW w:w="1252" w:type="dxa"/>
            <w:tcBorders>
              <w:top w:val="nil"/>
              <w:left w:val="nil"/>
              <w:bottom w:val="single" w:sz="8" w:space="0" w:color="auto"/>
              <w:right w:val="single" w:sz="8" w:space="0" w:color="000000"/>
            </w:tcBorders>
            <w:vAlign w:val="center"/>
            <w:hideMark/>
          </w:tcPr>
          <w:p w14:paraId="0953929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0.61</w:t>
            </w:r>
          </w:p>
        </w:tc>
        <w:tc>
          <w:tcPr>
            <w:tcW w:w="1187" w:type="dxa"/>
            <w:tcBorders>
              <w:top w:val="nil"/>
              <w:left w:val="nil"/>
              <w:bottom w:val="single" w:sz="8" w:space="0" w:color="auto"/>
              <w:right w:val="single" w:sz="8" w:space="0" w:color="auto"/>
            </w:tcBorders>
            <w:vAlign w:val="center"/>
            <w:hideMark/>
          </w:tcPr>
          <w:p w14:paraId="662C93E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0.89</w:t>
            </w:r>
          </w:p>
        </w:tc>
        <w:tc>
          <w:tcPr>
            <w:tcW w:w="3322" w:type="dxa"/>
            <w:tcBorders>
              <w:top w:val="nil"/>
              <w:left w:val="nil"/>
              <w:bottom w:val="single" w:sz="8" w:space="0" w:color="auto"/>
              <w:right w:val="single" w:sz="8" w:space="0" w:color="auto"/>
            </w:tcBorders>
            <w:vAlign w:val="center"/>
            <w:hideMark/>
          </w:tcPr>
          <w:p w14:paraId="57341E2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0.543</w:t>
            </w:r>
          </w:p>
        </w:tc>
      </w:tr>
      <w:tr w:rsidR="00E761C3" w14:paraId="536538A6" w14:textId="77777777" w:rsidTr="00E761C3">
        <w:trPr>
          <w:trHeight w:val="945"/>
        </w:trPr>
        <w:tc>
          <w:tcPr>
            <w:tcW w:w="499" w:type="dxa"/>
            <w:tcBorders>
              <w:top w:val="nil"/>
              <w:left w:val="single" w:sz="8" w:space="0" w:color="auto"/>
              <w:bottom w:val="single" w:sz="8" w:space="0" w:color="auto"/>
              <w:right w:val="single" w:sz="8" w:space="0" w:color="auto"/>
            </w:tcBorders>
            <w:vAlign w:val="center"/>
            <w:hideMark/>
          </w:tcPr>
          <w:p w14:paraId="2E86011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15</w:t>
            </w:r>
          </w:p>
        </w:tc>
        <w:tc>
          <w:tcPr>
            <w:tcW w:w="2728" w:type="dxa"/>
            <w:tcBorders>
              <w:top w:val="nil"/>
              <w:left w:val="nil"/>
              <w:bottom w:val="single" w:sz="8" w:space="0" w:color="000000"/>
              <w:right w:val="single" w:sz="8" w:space="0" w:color="000000"/>
            </w:tcBorders>
            <w:vAlign w:val="center"/>
            <w:hideMark/>
          </w:tcPr>
          <w:p w14:paraId="65E4B5C8"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Установка стержней Ø12A500c</w:t>
            </w:r>
          </w:p>
        </w:tc>
        <w:tc>
          <w:tcPr>
            <w:tcW w:w="1174" w:type="dxa"/>
            <w:tcBorders>
              <w:top w:val="nil"/>
              <w:left w:val="nil"/>
              <w:bottom w:val="single" w:sz="8" w:space="0" w:color="000000"/>
              <w:right w:val="single" w:sz="8" w:space="0" w:color="000000"/>
            </w:tcBorders>
            <w:vAlign w:val="center"/>
            <w:hideMark/>
          </w:tcPr>
          <w:p w14:paraId="121E9F1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3BCACCC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0.0013</w:t>
            </w:r>
          </w:p>
        </w:tc>
        <w:tc>
          <w:tcPr>
            <w:tcW w:w="1187" w:type="dxa"/>
            <w:tcBorders>
              <w:top w:val="nil"/>
              <w:left w:val="nil"/>
              <w:bottom w:val="single" w:sz="8" w:space="0" w:color="auto"/>
              <w:right w:val="single" w:sz="8" w:space="0" w:color="auto"/>
            </w:tcBorders>
            <w:vAlign w:val="center"/>
            <w:hideMark/>
          </w:tcPr>
          <w:p w14:paraId="6E1E3BA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786.96</w:t>
            </w:r>
          </w:p>
        </w:tc>
        <w:tc>
          <w:tcPr>
            <w:tcW w:w="3322" w:type="dxa"/>
            <w:tcBorders>
              <w:top w:val="nil"/>
              <w:left w:val="nil"/>
              <w:bottom w:val="single" w:sz="8" w:space="0" w:color="auto"/>
              <w:right w:val="single" w:sz="8" w:space="0" w:color="auto"/>
            </w:tcBorders>
            <w:vAlign w:val="center"/>
            <w:hideMark/>
          </w:tcPr>
          <w:p w14:paraId="18E2E48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1.023</w:t>
            </w:r>
          </w:p>
        </w:tc>
      </w:tr>
      <w:tr w:rsidR="00E761C3" w14:paraId="2DC6222D" w14:textId="77777777" w:rsidTr="00E761C3">
        <w:trPr>
          <w:trHeight w:val="975"/>
        </w:trPr>
        <w:tc>
          <w:tcPr>
            <w:tcW w:w="499" w:type="dxa"/>
            <w:tcBorders>
              <w:top w:val="nil"/>
              <w:left w:val="single" w:sz="8" w:space="0" w:color="auto"/>
              <w:bottom w:val="single" w:sz="8" w:space="0" w:color="auto"/>
              <w:right w:val="single" w:sz="8" w:space="0" w:color="auto"/>
            </w:tcBorders>
            <w:vAlign w:val="center"/>
            <w:hideMark/>
          </w:tcPr>
          <w:p w14:paraId="6D3B27F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16</w:t>
            </w:r>
          </w:p>
        </w:tc>
        <w:tc>
          <w:tcPr>
            <w:tcW w:w="2728" w:type="dxa"/>
            <w:tcBorders>
              <w:top w:val="nil"/>
              <w:left w:val="nil"/>
              <w:bottom w:val="single" w:sz="8" w:space="0" w:color="000000"/>
              <w:right w:val="single" w:sz="8" w:space="0" w:color="000000"/>
            </w:tcBorders>
            <w:vAlign w:val="center"/>
            <w:hideMark/>
          </w:tcPr>
          <w:p w14:paraId="1178617C"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Покраска металлических перил маслом 2 раза</w:t>
            </w:r>
          </w:p>
        </w:tc>
        <w:tc>
          <w:tcPr>
            <w:tcW w:w="1174" w:type="dxa"/>
            <w:tcBorders>
              <w:top w:val="nil"/>
              <w:left w:val="nil"/>
              <w:bottom w:val="single" w:sz="4" w:space="0" w:color="auto"/>
              <w:right w:val="single" w:sz="8" w:space="0" w:color="000000"/>
            </w:tcBorders>
            <w:vAlign w:val="center"/>
            <w:hideMark/>
          </w:tcPr>
          <w:p w14:paraId="52407B2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0EC2893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2.85</w:t>
            </w:r>
          </w:p>
        </w:tc>
        <w:tc>
          <w:tcPr>
            <w:tcW w:w="1187" w:type="dxa"/>
            <w:tcBorders>
              <w:top w:val="nil"/>
              <w:left w:val="nil"/>
              <w:bottom w:val="single" w:sz="8" w:space="0" w:color="auto"/>
              <w:right w:val="single" w:sz="8" w:space="0" w:color="auto"/>
            </w:tcBorders>
            <w:vAlign w:val="center"/>
            <w:hideMark/>
          </w:tcPr>
          <w:p w14:paraId="58163C2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1.62</w:t>
            </w:r>
          </w:p>
        </w:tc>
        <w:tc>
          <w:tcPr>
            <w:tcW w:w="3322" w:type="dxa"/>
            <w:tcBorders>
              <w:top w:val="nil"/>
              <w:left w:val="nil"/>
              <w:bottom w:val="single" w:sz="8" w:space="0" w:color="auto"/>
              <w:right w:val="single" w:sz="8" w:space="0" w:color="auto"/>
            </w:tcBorders>
            <w:vAlign w:val="center"/>
            <w:hideMark/>
          </w:tcPr>
          <w:p w14:paraId="680F4B3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4.617</w:t>
            </w:r>
          </w:p>
        </w:tc>
      </w:tr>
      <w:tr w:rsidR="00E761C3" w14:paraId="56B2FC57" w14:textId="77777777" w:rsidTr="00E761C3">
        <w:trPr>
          <w:trHeight w:val="2355"/>
        </w:trPr>
        <w:tc>
          <w:tcPr>
            <w:tcW w:w="499" w:type="dxa"/>
            <w:tcBorders>
              <w:top w:val="nil"/>
              <w:left w:val="single" w:sz="8" w:space="0" w:color="auto"/>
              <w:bottom w:val="single" w:sz="8" w:space="0" w:color="auto"/>
              <w:right w:val="single" w:sz="8" w:space="0" w:color="auto"/>
            </w:tcBorders>
            <w:vAlign w:val="center"/>
            <w:hideMark/>
          </w:tcPr>
          <w:p w14:paraId="2519E8F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17</w:t>
            </w:r>
          </w:p>
        </w:tc>
        <w:tc>
          <w:tcPr>
            <w:tcW w:w="2728" w:type="dxa"/>
            <w:tcBorders>
              <w:top w:val="nil"/>
              <w:left w:val="nil"/>
              <w:bottom w:val="single" w:sz="8" w:space="0" w:color="000000"/>
              <w:right w:val="single" w:sz="8" w:space="0" w:color="000000"/>
            </w:tcBorders>
            <w:vAlign w:val="center"/>
            <w:hideMark/>
          </w:tcPr>
          <w:p w14:paraId="6E0B5D04"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Оштукатуривание части балкона цементно-песчаным раствором на арматурной сетке средней толщины 3 см, включая арматурную сетку и каркасную подготовку</w:t>
            </w:r>
          </w:p>
        </w:tc>
        <w:tc>
          <w:tcPr>
            <w:tcW w:w="1174" w:type="dxa"/>
            <w:tcBorders>
              <w:top w:val="single" w:sz="8" w:space="0" w:color="000000"/>
              <w:left w:val="nil"/>
              <w:bottom w:val="single" w:sz="4" w:space="0" w:color="auto"/>
              <w:right w:val="single" w:sz="8" w:space="0" w:color="000000"/>
            </w:tcBorders>
            <w:vAlign w:val="center"/>
            <w:hideMark/>
          </w:tcPr>
          <w:p w14:paraId="44FC440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1CC9EDC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1.61</w:t>
            </w:r>
          </w:p>
        </w:tc>
        <w:tc>
          <w:tcPr>
            <w:tcW w:w="1187" w:type="dxa"/>
            <w:tcBorders>
              <w:top w:val="nil"/>
              <w:left w:val="nil"/>
              <w:bottom w:val="single" w:sz="8" w:space="0" w:color="auto"/>
              <w:right w:val="single" w:sz="8" w:space="0" w:color="auto"/>
            </w:tcBorders>
            <w:vAlign w:val="center"/>
            <w:hideMark/>
          </w:tcPr>
          <w:p w14:paraId="09B29D3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4.68</w:t>
            </w:r>
          </w:p>
        </w:tc>
        <w:tc>
          <w:tcPr>
            <w:tcW w:w="3322" w:type="dxa"/>
            <w:tcBorders>
              <w:top w:val="nil"/>
              <w:left w:val="nil"/>
              <w:bottom w:val="single" w:sz="8" w:space="0" w:color="auto"/>
              <w:right w:val="single" w:sz="8" w:space="0" w:color="auto"/>
            </w:tcBorders>
            <w:vAlign w:val="center"/>
            <w:hideMark/>
          </w:tcPr>
          <w:p w14:paraId="244719B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7.535</w:t>
            </w:r>
          </w:p>
        </w:tc>
      </w:tr>
      <w:tr w:rsidR="00E761C3" w14:paraId="665694E1" w14:textId="77777777" w:rsidTr="00E761C3">
        <w:trPr>
          <w:trHeight w:val="735"/>
        </w:trPr>
        <w:tc>
          <w:tcPr>
            <w:tcW w:w="499" w:type="dxa"/>
            <w:tcBorders>
              <w:top w:val="nil"/>
              <w:left w:val="single" w:sz="8" w:space="0" w:color="auto"/>
              <w:bottom w:val="single" w:sz="8" w:space="0" w:color="auto"/>
              <w:right w:val="single" w:sz="8" w:space="0" w:color="auto"/>
            </w:tcBorders>
            <w:vAlign w:val="center"/>
            <w:hideMark/>
          </w:tcPr>
          <w:p w14:paraId="2B87748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18</w:t>
            </w:r>
          </w:p>
        </w:tc>
        <w:tc>
          <w:tcPr>
            <w:tcW w:w="2728" w:type="dxa"/>
            <w:tcBorders>
              <w:top w:val="nil"/>
              <w:left w:val="nil"/>
              <w:bottom w:val="single" w:sz="8" w:space="0" w:color="000000"/>
              <w:right w:val="single" w:sz="8" w:space="0" w:color="000000"/>
            </w:tcBorders>
            <w:vAlign w:val="center"/>
            <w:hideMark/>
          </w:tcPr>
          <w:p w14:paraId="068EB14C"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Сеть Ø3BpI,шаг 100</w:t>
            </w:r>
          </w:p>
        </w:tc>
        <w:tc>
          <w:tcPr>
            <w:tcW w:w="1174" w:type="dxa"/>
            <w:tcBorders>
              <w:top w:val="single" w:sz="8" w:space="0" w:color="000000"/>
              <w:left w:val="nil"/>
              <w:bottom w:val="single" w:sz="4" w:space="0" w:color="auto"/>
              <w:right w:val="single" w:sz="8" w:space="0" w:color="000000"/>
            </w:tcBorders>
            <w:vAlign w:val="center"/>
            <w:hideMark/>
          </w:tcPr>
          <w:p w14:paraId="2B3457F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121EC69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1.8</w:t>
            </w:r>
          </w:p>
        </w:tc>
        <w:tc>
          <w:tcPr>
            <w:tcW w:w="1187" w:type="dxa"/>
            <w:tcBorders>
              <w:top w:val="nil"/>
              <w:left w:val="nil"/>
              <w:bottom w:val="single" w:sz="8" w:space="0" w:color="auto"/>
              <w:right w:val="single" w:sz="8" w:space="0" w:color="auto"/>
            </w:tcBorders>
            <w:vAlign w:val="center"/>
            <w:hideMark/>
          </w:tcPr>
          <w:p w14:paraId="41B65DD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0.99</w:t>
            </w:r>
          </w:p>
        </w:tc>
        <w:tc>
          <w:tcPr>
            <w:tcW w:w="3322" w:type="dxa"/>
            <w:tcBorders>
              <w:top w:val="nil"/>
              <w:left w:val="nil"/>
              <w:bottom w:val="single" w:sz="8" w:space="0" w:color="auto"/>
              <w:right w:val="single" w:sz="8" w:space="0" w:color="auto"/>
            </w:tcBorders>
            <w:vAlign w:val="center"/>
            <w:hideMark/>
          </w:tcPr>
          <w:p w14:paraId="0C3B9F2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1.782</w:t>
            </w:r>
          </w:p>
        </w:tc>
      </w:tr>
      <w:tr w:rsidR="00E761C3" w14:paraId="724F9735" w14:textId="77777777" w:rsidTr="00E761C3">
        <w:trPr>
          <w:trHeight w:val="705"/>
        </w:trPr>
        <w:tc>
          <w:tcPr>
            <w:tcW w:w="499" w:type="dxa"/>
            <w:tcBorders>
              <w:top w:val="nil"/>
              <w:left w:val="single" w:sz="8" w:space="0" w:color="auto"/>
              <w:bottom w:val="single" w:sz="8" w:space="0" w:color="auto"/>
              <w:right w:val="single" w:sz="8" w:space="0" w:color="auto"/>
            </w:tcBorders>
            <w:vAlign w:val="center"/>
            <w:hideMark/>
          </w:tcPr>
          <w:p w14:paraId="229A6E8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19</w:t>
            </w:r>
          </w:p>
        </w:tc>
        <w:tc>
          <w:tcPr>
            <w:tcW w:w="2728" w:type="dxa"/>
            <w:tcBorders>
              <w:top w:val="nil"/>
              <w:left w:val="nil"/>
              <w:bottom w:val="single" w:sz="8" w:space="0" w:color="000000"/>
              <w:right w:val="single" w:sz="8" w:space="0" w:color="000000"/>
            </w:tcBorders>
            <w:vAlign w:val="center"/>
            <w:hideMark/>
          </w:tcPr>
          <w:p w14:paraId="198F1560"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Арматура AIII Ø8 L= мм,52 шт</w:t>
            </w:r>
          </w:p>
        </w:tc>
        <w:tc>
          <w:tcPr>
            <w:tcW w:w="1174" w:type="dxa"/>
            <w:tcBorders>
              <w:top w:val="nil"/>
              <w:left w:val="nil"/>
              <w:bottom w:val="single" w:sz="8" w:space="0" w:color="000000"/>
              <w:right w:val="single" w:sz="8" w:space="0" w:color="000000"/>
            </w:tcBorders>
            <w:vAlign w:val="center"/>
            <w:hideMark/>
          </w:tcPr>
          <w:p w14:paraId="2133BFA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594CDB0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0.00013</w:t>
            </w:r>
          </w:p>
        </w:tc>
        <w:tc>
          <w:tcPr>
            <w:tcW w:w="1187" w:type="dxa"/>
            <w:tcBorders>
              <w:top w:val="nil"/>
              <w:left w:val="nil"/>
              <w:bottom w:val="single" w:sz="8" w:space="0" w:color="auto"/>
              <w:right w:val="single" w:sz="8" w:space="0" w:color="auto"/>
            </w:tcBorders>
            <w:vAlign w:val="center"/>
            <w:hideMark/>
          </w:tcPr>
          <w:p w14:paraId="747ADE6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507.17</w:t>
            </w:r>
          </w:p>
        </w:tc>
        <w:tc>
          <w:tcPr>
            <w:tcW w:w="3322" w:type="dxa"/>
            <w:tcBorders>
              <w:top w:val="nil"/>
              <w:left w:val="nil"/>
              <w:bottom w:val="single" w:sz="8" w:space="0" w:color="auto"/>
              <w:right w:val="single" w:sz="8" w:space="0" w:color="auto"/>
            </w:tcBorders>
            <w:vAlign w:val="center"/>
            <w:hideMark/>
          </w:tcPr>
          <w:p w14:paraId="28B2E6D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0.066</w:t>
            </w:r>
          </w:p>
        </w:tc>
      </w:tr>
      <w:tr w:rsidR="00E761C3" w14:paraId="663D6DAE" w14:textId="77777777" w:rsidTr="00E761C3">
        <w:trPr>
          <w:trHeight w:val="795"/>
        </w:trPr>
        <w:tc>
          <w:tcPr>
            <w:tcW w:w="499" w:type="dxa"/>
            <w:tcBorders>
              <w:top w:val="nil"/>
              <w:left w:val="single" w:sz="8" w:space="0" w:color="auto"/>
              <w:bottom w:val="single" w:sz="8" w:space="0" w:color="auto"/>
              <w:right w:val="single" w:sz="8" w:space="0" w:color="auto"/>
            </w:tcBorders>
            <w:vAlign w:val="center"/>
            <w:hideMark/>
          </w:tcPr>
          <w:p w14:paraId="7268ADC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20</w:t>
            </w:r>
          </w:p>
        </w:tc>
        <w:tc>
          <w:tcPr>
            <w:tcW w:w="2728" w:type="dxa"/>
            <w:tcBorders>
              <w:top w:val="nil"/>
              <w:left w:val="nil"/>
              <w:bottom w:val="single" w:sz="8" w:space="0" w:color="000000"/>
              <w:right w:val="single" w:sz="8" w:space="0" w:color="000000"/>
            </w:tcBorders>
            <w:vAlign w:val="center"/>
            <w:hideMark/>
          </w:tcPr>
          <w:p w14:paraId="34E0CB39"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Дублирование, шаг 600</w:t>
            </w:r>
          </w:p>
        </w:tc>
        <w:tc>
          <w:tcPr>
            <w:tcW w:w="1174" w:type="dxa"/>
            <w:tcBorders>
              <w:top w:val="nil"/>
              <w:left w:val="nil"/>
              <w:bottom w:val="single" w:sz="8" w:space="0" w:color="000000"/>
              <w:right w:val="single" w:sz="8" w:space="0" w:color="000000"/>
            </w:tcBorders>
            <w:vAlign w:val="center"/>
            <w:hideMark/>
          </w:tcPr>
          <w:p w14:paraId="2EE1084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шт</w:t>
            </w:r>
          </w:p>
        </w:tc>
        <w:tc>
          <w:tcPr>
            <w:tcW w:w="1252" w:type="dxa"/>
            <w:tcBorders>
              <w:top w:val="nil"/>
              <w:left w:val="nil"/>
              <w:bottom w:val="single" w:sz="8" w:space="0" w:color="auto"/>
              <w:right w:val="single" w:sz="8" w:space="0" w:color="000000"/>
            </w:tcBorders>
            <w:vAlign w:val="center"/>
            <w:hideMark/>
          </w:tcPr>
          <w:p w14:paraId="0A07329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6</w:t>
            </w:r>
          </w:p>
        </w:tc>
        <w:tc>
          <w:tcPr>
            <w:tcW w:w="1187" w:type="dxa"/>
            <w:tcBorders>
              <w:top w:val="nil"/>
              <w:left w:val="nil"/>
              <w:bottom w:val="single" w:sz="8" w:space="0" w:color="auto"/>
              <w:right w:val="single" w:sz="8" w:space="0" w:color="auto"/>
            </w:tcBorders>
            <w:vAlign w:val="center"/>
            <w:hideMark/>
          </w:tcPr>
          <w:p w14:paraId="512D419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0.08</w:t>
            </w:r>
          </w:p>
        </w:tc>
        <w:tc>
          <w:tcPr>
            <w:tcW w:w="3322" w:type="dxa"/>
            <w:tcBorders>
              <w:top w:val="nil"/>
              <w:left w:val="nil"/>
              <w:bottom w:val="single" w:sz="8" w:space="0" w:color="auto"/>
              <w:right w:val="single" w:sz="8" w:space="0" w:color="auto"/>
            </w:tcBorders>
            <w:vAlign w:val="center"/>
            <w:hideMark/>
          </w:tcPr>
          <w:p w14:paraId="503A438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0.48</w:t>
            </w:r>
          </w:p>
        </w:tc>
      </w:tr>
      <w:tr w:rsidR="00E761C3" w14:paraId="5DBCFB19" w14:textId="77777777" w:rsidTr="00E761C3">
        <w:trPr>
          <w:trHeight w:val="750"/>
        </w:trPr>
        <w:tc>
          <w:tcPr>
            <w:tcW w:w="499" w:type="dxa"/>
            <w:tcBorders>
              <w:top w:val="nil"/>
              <w:left w:val="single" w:sz="8" w:space="0" w:color="auto"/>
              <w:bottom w:val="single" w:sz="8" w:space="0" w:color="auto"/>
              <w:right w:val="single" w:sz="8" w:space="0" w:color="auto"/>
            </w:tcBorders>
            <w:vAlign w:val="center"/>
            <w:hideMark/>
          </w:tcPr>
          <w:p w14:paraId="5DA58BA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21</w:t>
            </w:r>
          </w:p>
        </w:tc>
        <w:tc>
          <w:tcPr>
            <w:tcW w:w="2728" w:type="dxa"/>
            <w:tcBorders>
              <w:top w:val="nil"/>
              <w:left w:val="nil"/>
              <w:bottom w:val="single" w:sz="8" w:space="0" w:color="000000"/>
              <w:right w:val="single" w:sz="8" w:space="0" w:color="000000"/>
            </w:tcBorders>
            <w:vAlign w:val="center"/>
            <w:hideMark/>
          </w:tcPr>
          <w:p w14:paraId="32EC08B2"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Шпаклевка поверхности под навесом</w:t>
            </w:r>
          </w:p>
        </w:tc>
        <w:tc>
          <w:tcPr>
            <w:tcW w:w="1174" w:type="dxa"/>
            <w:tcBorders>
              <w:top w:val="nil"/>
              <w:left w:val="nil"/>
              <w:bottom w:val="single" w:sz="4" w:space="0" w:color="auto"/>
              <w:right w:val="single" w:sz="8" w:space="0" w:color="000000"/>
            </w:tcBorders>
            <w:vAlign w:val="center"/>
            <w:hideMark/>
          </w:tcPr>
          <w:p w14:paraId="24166BE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0B35811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1.61</w:t>
            </w:r>
          </w:p>
        </w:tc>
        <w:tc>
          <w:tcPr>
            <w:tcW w:w="1187" w:type="dxa"/>
            <w:tcBorders>
              <w:top w:val="nil"/>
              <w:left w:val="nil"/>
              <w:bottom w:val="single" w:sz="8" w:space="0" w:color="auto"/>
              <w:right w:val="single" w:sz="8" w:space="0" w:color="auto"/>
            </w:tcBorders>
            <w:vAlign w:val="center"/>
            <w:hideMark/>
          </w:tcPr>
          <w:p w14:paraId="1EA512F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0.29</w:t>
            </w:r>
          </w:p>
        </w:tc>
        <w:tc>
          <w:tcPr>
            <w:tcW w:w="3322" w:type="dxa"/>
            <w:tcBorders>
              <w:top w:val="nil"/>
              <w:left w:val="nil"/>
              <w:bottom w:val="single" w:sz="8" w:space="0" w:color="auto"/>
              <w:right w:val="single" w:sz="8" w:space="0" w:color="auto"/>
            </w:tcBorders>
            <w:vAlign w:val="center"/>
            <w:hideMark/>
          </w:tcPr>
          <w:p w14:paraId="3DD6350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0.467</w:t>
            </w:r>
          </w:p>
        </w:tc>
      </w:tr>
      <w:tr w:rsidR="00E761C3" w14:paraId="036B70E5" w14:textId="77777777" w:rsidTr="00E761C3">
        <w:trPr>
          <w:trHeight w:val="1305"/>
        </w:trPr>
        <w:tc>
          <w:tcPr>
            <w:tcW w:w="499" w:type="dxa"/>
            <w:tcBorders>
              <w:top w:val="nil"/>
              <w:left w:val="single" w:sz="8" w:space="0" w:color="auto"/>
              <w:bottom w:val="single" w:sz="8" w:space="0" w:color="auto"/>
              <w:right w:val="single" w:sz="8" w:space="0" w:color="auto"/>
            </w:tcBorders>
            <w:vAlign w:val="center"/>
            <w:hideMark/>
          </w:tcPr>
          <w:p w14:paraId="35F9D8B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22</w:t>
            </w:r>
          </w:p>
        </w:tc>
        <w:tc>
          <w:tcPr>
            <w:tcW w:w="2728" w:type="dxa"/>
            <w:tcBorders>
              <w:top w:val="nil"/>
              <w:left w:val="nil"/>
              <w:bottom w:val="single" w:sz="8" w:space="0" w:color="000000"/>
              <w:right w:val="single" w:sz="8" w:space="0" w:color="000000"/>
            </w:tcBorders>
            <w:vAlign w:val="center"/>
            <w:hideMark/>
          </w:tcPr>
          <w:p w14:paraId="4CFB5D70"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Покраска оштукатуренной поверхности веранды фасадной краской</w:t>
            </w:r>
          </w:p>
        </w:tc>
        <w:tc>
          <w:tcPr>
            <w:tcW w:w="1174" w:type="dxa"/>
            <w:tcBorders>
              <w:top w:val="single" w:sz="8" w:space="0" w:color="000000"/>
              <w:left w:val="nil"/>
              <w:bottom w:val="single" w:sz="4" w:space="0" w:color="auto"/>
              <w:right w:val="single" w:sz="8" w:space="0" w:color="000000"/>
            </w:tcBorders>
            <w:vAlign w:val="center"/>
            <w:hideMark/>
          </w:tcPr>
          <w:p w14:paraId="623C68A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4288B0A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1.9</w:t>
            </w:r>
          </w:p>
        </w:tc>
        <w:tc>
          <w:tcPr>
            <w:tcW w:w="1187" w:type="dxa"/>
            <w:tcBorders>
              <w:top w:val="nil"/>
              <w:left w:val="nil"/>
              <w:bottom w:val="single" w:sz="8" w:space="0" w:color="auto"/>
              <w:right w:val="single" w:sz="8" w:space="0" w:color="auto"/>
            </w:tcBorders>
            <w:vAlign w:val="center"/>
            <w:hideMark/>
          </w:tcPr>
          <w:p w14:paraId="10ECED0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0.93</w:t>
            </w:r>
          </w:p>
        </w:tc>
        <w:tc>
          <w:tcPr>
            <w:tcW w:w="3322" w:type="dxa"/>
            <w:tcBorders>
              <w:top w:val="nil"/>
              <w:left w:val="nil"/>
              <w:bottom w:val="single" w:sz="8" w:space="0" w:color="auto"/>
              <w:right w:val="single" w:sz="8" w:space="0" w:color="auto"/>
            </w:tcBorders>
            <w:vAlign w:val="center"/>
            <w:hideMark/>
          </w:tcPr>
          <w:p w14:paraId="6C4DE58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1.767</w:t>
            </w:r>
          </w:p>
        </w:tc>
      </w:tr>
      <w:tr w:rsidR="00E761C3" w14:paraId="278820F6" w14:textId="77777777" w:rsidTr="00E761C3">
        <w:trPr>
          <w:trHeight w:val="1410"/>
        </w:trPr>
        <w:tc>
          <w:tcPr>
            <w:tcW w:w="499" w:type="dxa"/>
            <w:tcBorders>
              <w:top w:val="nil"/>
              <w:left w:val="single" w:sz="8" w:space="0" w:color="auto"/>
              <w:bottom w:val="single" w:sz="8" w:space="0" w:color="auto"/>
              <w:right w:val="single" w:sz="8" w:space="0" w:color="auto"/>
            </w:tcBorders>
            <w:vAlign w:val="center"/>
            <w:hideMark/>
          </w:tcPr>
          <w:p w14:paraId="4BD6B69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23</w:t>
            </w:r>
          </w:p>
        </w:tc>
        <w:tc>
          <w:tcPr>
            <w:tcW w:w="2728" w:type="dxa"/>
            <w:tcBorders>
              <w:top w:val="nil"/>
              <w:left w:val="nil"/>
              <w:bottom w:val="single" w:sz="8" w:space="0" w:color="000000"/>
              <w:right w:val="single" w:sz="8" w:space="0" w:color="000000"/>
            </w:tcBorders>
            <w:vAlign w:val="center"/>
            <w:hideMark/>
          </w:tcPr>
          <w:p w14:paraId="0728926F"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Восстановление поврежденных деталей при капитальном ремонте балконов квартир</w:t>
            </w:r>
          </w:p>
        </w:tc>
        <w:tc>
          <w:tcPr>
            <w:tcW w:w="1174" w:type="dxa"/>
            <w:tcBorders>
              <w:top w:val="nil"/>
              <w:left w:val="nil"/>
              <w:bottom w:val="single" w:sz="8" w:space="0" w:color="auto"/>
              <w:right w:val="single" w:sz="8" w:space="0" w:color="000000"/>
            </w:tcBorders>
            <w:vAlign w:val="center"/>
            <w:hideMark/>
          </w:tcPr>
          <w:p w14:paraId="3A86674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шт</w:t>
            </w:r>
          </w:p>
        </w:tc>
        <w:tc>
          <w:tcPr>
            <w:tcW w:w="1252" w:type="dxa"/>
            <w:tcBorders>
              <w:top w:val="nil"/>
              <w:left w:val="nil"/>
              <w:bottom w:val="single" w:sz="8" w:space="0" w:color="auto"/>
              <w:right w:val="single" w:sz="8" w:space="0" w:color="000000"/>
            </w:tcBorders>
            <w:vAlign w:val="center"/>
            <w:hideMark/>
          </w:tcPr>
          <w:p w14:paraId="5135803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w:t>
            </w:r>
          </w:p>
        </w:tc>
        <w:tc>
          <w:tcPr>
            <w:tcW w:w="1187" w:type="dxa"/>
            <w:tcBorders>
              <w:top w:val="nil"/>
              <w:left w:val="nil"/>
              <w:bottom w:val="single" w:sz="8" w:space="0" w:color="auto"/>
              <w:right w:val="single" w:sz="8" w:space="0" w:color="auto"/>
            </w:tcBorders>
            <w:vAlign w:val="center"/>
            <w:hideMark/>
          </w:tcPr>
          <w:p w14:paraId="0C847AE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30.154</w:t>
            </w:r>
          </w:p>
        </w:tc>
        <w:tc>
          <w:tcPr>
            <w:tcW w:w="3322" w:type="dxa"/>
            <w:tcBorders>
              <w:top w:val="nil"/>
              <w:left w:val="nil"/>
              <w:bottom w:val="single" w:sz="8" w:space="0" w:color="auto"/>
              <w:right w:val="single" w:sz="8" w:space="0" w:color="auto"/>
            </w:tcBorders>
            <w:vAlign w:val="center"/>
            <w:hideMark/>
          </w:tcPr>
          <w:p w14:paraId="516B96E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60.308</w:t>
            </w:r>
          </w:p>
        </w:tc>
      </w:tr>
      <w:tr w:rsidR="00E761C3" w14:paraId="191CD6B6" w14:textId="77777777" w:rsidTr="00E761C3">
        <w:trPr>
          <w:trHeight w:val="840"/>
        </w:trPr>
        <w:tc>
          <w:tcPr>
            <w:tcW w:w="499" w:type="dxa"/>
            <w:tcBorders>
              <w:top w:val="nil"/>
              <w:left w:val="single" w:sz="8" w:space="0" w:color="auto"/>
              <w:bottom w:val="single" w:sz="8" w:space="0" w:color="auto"/>
              <w:right w:val="single" w:sz="8" w:space="0" w:color="auto"/>
            </w:tcBorders>
            <w:vAlign w:val="center"/>
            <w:hideMark/>
          </w:tcPr>
          <w:p w14:paraId="2C65546F"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lastRenderedPageBreak/>
              <w:t> </w:t>
            </w:r>
          </w:p>
        </w:tc>
        <w:tc>
          <w:tcPr>
            <w:tcW w:w="2728" w:type="dxa"/>
            <w:tcBorders>
              <w:top w:val="nil"/>
              <w:left w:val="nil"/>
              <w:bottom w:val="single" w:sz="8" w:space="0" w:color="000000"/>
              <w:right w:val="single" w:sz="8" w:space="0" w:color="000000"/>
            </w:tcBorders>
            <w:vAlign w:val="center"/>
            <w:hideMark/>
          </w:tcPr>
          <w:p w14:paraId="466502B6"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Различные работы</w:t>
            </w:r>
          </w:p>
        </w:tc>
        <w:tc>
          <w:tcPr>
            <w:tcW w:w="1174" w:type="dxa"/>
            <w:tcBorders>
              <w:top w:val="nil"/>
              <w:left w:val="nil"/>
              <w:bottom w:val="single" w:sz="8" w:space="0" w:color="000000"/>
              <w:right w:val="single" w:sz="8" w:space="0" w:color="000000"/>
            </w:tcBorders>
            <w:vAlign w:val="center"/>
            <w:hideMark/>
          </w:tcPr>
          <w:p w14:paraId="2C25D889"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252" w:type="dxa"/>
            <w:tcBorders>
              <w:top w:val="nil"/>
              <w:left w:val="nil"/>
              <w:bottom w:val="single" w:sz="8" w:space="0" w:color="auto"/>
              <w:right w:val="single" w:sz="8" w:space="0" w:color="000000"/>
            </w:tcBorders>
            <w:vAlign w:val="center"/>
            <w:hideMark/>
          </w:tcPr>
          <w:p w14:paraId="42F0C022"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187" w:type="dxa"/>
            <w:tcBorders>
              <w:top w:val="nil"/>
              <w:left w:val="nil"/>
              <w:bottom w:val="single" w:sz="8" w:space="0" w:color="auto"/>
              <w:right w:val="single" w:sz="8" w:space="0" w:color="auto"/>
            </w:tcBorders>
            <w:vAlign w:val="center"/>
            <w:hideMark/>
          </w:tcPr>
          <w:p w14:paraId="2907B351"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3322" w:type="dxa"/>
            <w:tcBorders>
              <w:top w:val="nil"/>
              <w:left w:val="nil"/>
              <w:bottom w:val="single" w:sz="8" w:space="0" w:color="auto"/>
              <w:right w:val="single" w:sz="8" w:space="0" w:color="auto"/>
            </w:tcBorders>
            <w:vAlign w:val="center"/>
            <w:hideMark/>
          </w:tcPr>
          <w:p w14:paraId="2776F18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29.334</w:t>
            </w:r>
          </w:p>
        </w:tc>
      </w:tr>
      <w:tr w:rsidR="00E761C3" w14:paraId="0CED980F" w14:textId="77777777" w:rsidTr="00E761C3">
        <w:trPr>
          <w:trHeight w:val="960"/>
        </w:trPr>
        <w:tc>
          <w:tcPr>
            <w:tcW w:w="499" w:type="dxa"/>
            <w:tcBorders>
              <w:top w:val="nil"/>
              <w:left w:val="single" w:sz="8" w:space="0" w:color="auto"/>
              <w:bottom w:val="single" w:sz="8" w:space="0" w:color="auto"/>
              <w:right w:val="single" w:sz="8" w:space="0" w:color="auto"/>
            </w:tcBorders>
            <w:vAlign w:val="center"/>
            <w:hideMark/>
          </w:tcPr>
          <w:p w14:paraId="0265B19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w:t>
            </w:r>
          </w:p>
        </w:tc>
        <w:tc>
          <w:tcPr>
            <w:tcW w:w="2728" w:type="dxa"/>
            <w:tcBorders>
              <w:top w:val="nil"/>
              <w:left w:val="nil"/>
              <w:bottom w:val="single" w:sz="8" w:space="0" w:color="000000"/>
              <w:right w:val="single" w:sz="8" w:space="0" w:color="000000"/>
            </w:tcBorders>
            <w:vAlign w:val="center"/>
            <w:hideMark/>
          </w:tcPr>
          <w:p w14:paraId="125B1E3D"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Установка и демонтаж строительных лесов</w:t>
            </w:r>
          </w:p>
        </w:tc>
        <w:tc>
          <w:tcPr>
            <w:tcW w:w="1174" w:type="dxa"/>
            <w:tcBorders>
              <w:top w:val="nil"/>
              <w:left w:val="nil"/>
              <w:bottom w:val="single" w:sz="8" w:space="0" w:color="auto"/>
              <w:right w:val="single" w:sz="8" w:space="0" w:color="000000"/>
            </w:tcBorders>
            <w:vAlign w:val="center"/>
            <w:hideMark/>
          </w:tcPr>
          <w:p w14:paraId="4CA3D3F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100 кв. М</w:t>
            </w:r>
          </w:p>
        </w:tc>
        <w:tc>
          <w:tcPr>
            <w:tcW w:w="1252" w:type="dxa"/>
            <w:tcBorders>
              <w:top w:val="nil"/>
              <w:left w:val="nil"/>
              <w:bottom w:val="single" w:sz="8" w:space="0" w:color="auto"/>
              <w:right w:val="single" w:sz="8" w:space="0" w:color="000000"/>
            </w:tcBorders>
            <w:vAlign w:val="center"/>
            <w:hideMark/>
          </w:tcPr>
          <w:p w14:paraId="4407985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0.17</w:t>
            </w:r>
          </w:p>
        </w:tc>
        <w:tc>
          <w:tcPr>
            <w:tcW w:w="1187" w:type="dxa"/>
            <w:tcBorders>
              <w:top w:val="nil"/>
              <w:left w:val="nil"/>
              <w:bottom w:val="nil"/>
              <w:right w:val="single" w:sz="8" w:space="0" w:color="auto"/>
            </w:tcBorders>
            <w:vAlign w:val="center"/>
            <w:hideMark/>
          </w:tcPr>
          <w:p w14:paraId="726C849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172.55</w:t>
            </w:r>
          </w:p>
        </w:tc>
        <w:tc>
          <w:tcPr>
            <w:tcW w:w="3322" w:type="dxa"/>
            <w:tcBorders>
              <w:top w:val="nil"/>
              <w:left w:val="nil"/>
              <w:bottom w:val="single" w:sz="8" w:space="0" w:color="auto"/>
              <w:right w:val="single" w:sz="8" w:space="0" w:color="auto"/>
            </w:tcBorders>
            <w:vAlign w:val="center"/>
            <w:hideMark/>
          </w:tcPr>
          <w:p w14:paraId="4826A0A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29.334</w:t>
            </w:r>
          </w:p>
        </w:tc>
      </w:tr>
      <w:tr w:rsidR="00E761C3" w14:paraId="3342B744" w14:textId="77777777" w:rsidTr="00E761C3">
        <w:trPr>
          <w:trHeight w:val="960"/>
        </w:trPr>
        <w:tc>
          <w:tcPr>
            <w:tcW w:w="499" w:type="dxa"/>
            <w:tcBorders>
              <w:top w:val="nil"/>
              <w:left w:val="single" w:sz="8" w:space="0" w:color="auto"/>
              <w:bottom w:val="single" w:sz="8" w:space="0" w:color="auto"/>
              <w:right w:val="single" w:sz="8" w:space="0" w:color="auto"/>
            </w:tcBorders>
            <w:vAlign w:val="center"/>
            <w:hideMark/>
          </w:tcPr>
          <w:p w14:paraId="11EF412F"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2728" w:type="dxa"/>
            <w:tcBorders>
              <w:top w:val="nil"/>
              <w:left w:val="nil"/>
              <w:bottom w:val="single" w:sz="8" w:space="0" w:color="000000"/>
              <w:right w:val="single" w:sz="8" w:space="0" w:color="000000"/>
            </w:tcBorders>
            <w:vAlign w:val="center"/>
            <w:hideMark/>
          </w:tcPr>
          <w:p w14:paraId="22A4515D"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Строительные работы</w:t>
            </w:r>
          </w:p>
        </w:tc>
        <w:tc>
          <w:tcPr>
            <w:tcW w:w="1174" w:type="dxa"/>
            <w:tcBorders>
              <w:top w:val="nil"/>
              <w:left w:val="nil"/>
              <w:bottom w:val="single" w:sz="8" w:space="0" w:color="000000"/>
              <w:right w:val="single" w:sz="8" w:space="0" w:color="000000"/>
            </w:tcBorders>
            <w:vAlign w:val="center"/>
            <w:hideMark/>
          </w:tcPr>
          <w:p w14:paraId="14D2137C"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252" w:type="dxa"/>
            <w:tcBorders>
              <w:top w:val="nil"/>
              <w:left w:val="nil"/>
              <w:bottom w:val="single" w:sz="8" w:space="0" w:color="auto"/>
              <w:right w:val="nil"/>
            </w:tcBorders>
            <w:vAlign w:val="center"/>
            <w:hideMark/>
          </w:tcPr>
          <w:p w14:paraId="5A424673"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187" w:type="dxa"/>
            <w:tcBorders>
              <w:top w:val="single" w:sz="4" w:space="0" w:color="auto"/>
              <w:left w:val="single" w:sz="4" w:space="0" w:color="auto"/>
              <w:bottom w:val="single" w:sz="4" w:space="0" w:color="auto"/>
              <w:right w:val="single" w:sz="4" w:space="0" w:color="auto"/>
            </w:tcBorders>
            <w:noWrap/>
            <w:vAlign w:val="bottom"/>
            <w:hideMark/>
          </w:tcPr>
          <w:p w14:paraId="3B9591C7" w14:textId="77777777" w:rsidR="00E761C3" w:rsidRPr="00E761C3" w:rsidRDefault="00E761C3">
            <w:pPr>
              <w:rPr>
                <w:rFonts w:ascii="GHEA Grapalat" w:hAnsi="GHEA Grapalat"/>
                <w:sz w:val="20"/>
                <w:szCs w:val="20"/>
                <w:lang w:val="hy-AM"/>
              </w:rPr>
            </w:pPr>
            <w:r w:rsidRPr="00E761C3">
              <w:rPr>
                <w:rFonts w:ascii="Calibri" w:hAnsi="Calibri" w:cs="Calibri"/>
                <w:sz w:val="20"/>
                <w:szCs w:val="20"/>
                <w:lang w:val="hy-AM"/>
              </w:rPr>
              <w:t> </w:t>
            </w:r>
          </w:p>
        </w:tc>
        <w:tc>
          <w:tcPr>
            <w:tcW w:w="3322" w:type="dxa"/>
            <w:tcBorders>
              <w:top w:val="nil"/>
              <w:left w:val="nil"/>
              <w:bottom w:val="single" w:sz="8" w:space="0" w:color="auto"/>
              <w:right w:val="single" w:sz="8" w:space="0" w:color="auto"/>
            </w:tcBorders>
            <w:vAlign w:val="center"/>
            <w:hideMark/>
          </w:tcPr>
          <w:p w14:paraId="74065DA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2257.286</w:t>
            </w:r>
          </w:p>
        </w:tc>
      </w:tr>
      <w:tr w:rsidR="00E761C3" w14:paraId="07FEDF24" w14:textId="77777777" w:rsidTr="00E761C3">
        <w:trPr>
          <w:trHeight w:val="1290"/>
        </w:trPr>
        <w:tc>
          <w:tcPr>
            <w:tcW w:w="499" w:type="dxa"/>
            <w:tcBorders>
              <w:top w:val="nil"/>
              <w:left w:val="single" w:sz="8" w:space="0" w:color="auto"/>
              <w:bottom w:val="single" w:sz="8" w:space="0" w:color="auto"/>
              <w:right w:val="single" w:sz="8" w:space="0" w:color="auto"/>
            </w:tcBorders>
            <w:vAlign w:val="center"/>
            <w:hideMark/>
          </w:tcPr>
          <w:p w14:paraId="217D742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w:t>
            </w:r>
          </w:p>
        </w:tc>
        <w:tc>
          <w:tcPr>
            <w:tcW w:w="2728" w:type="dxa"/>
            <w:tcBorders>
              <w:top w:val="nil"/>
              <w:left w:val="nil"/>
              <w:bottom w:val="single" w:sz="8" w:space="0" w:color="000000"/>
              <w:right w:val="single" w:sz="8" w:space="0" w:color="000000"/>
            </w:tcBorders>
            <w:vAlign w:val="center"/>
            <w:hideMark/>
          </w:tcPr>
          <w:p w14:paraId="64DE152B"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Монтаж каркаса консольного балкона с металлическими профилями</w:t>
            </w:r>
          </w:p>
        </w:tc>
        <w:tc>
          <w:tcPr>
            <w:tcW w:w="1174" w:type="dxa"/>
            <w:tcBorders>
              <w:top w:val="nil"/>
              <w:left w:val="nil"/>
              <w:bottom w:val="single" w:sz="8" w:space="0" w:color="000000"/>
              <w:right w:val="single" w:sz="8" w:space="0" w:color="000000"/>
            </w:tcBorders>
            <w:vAlign w:val="center"/>
            <w:hideMark/>
          </w:tcPr>
          <w:p w14:paraId="36DF0F6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265DC04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0.908</w:t>
            </w:r>
          </w:p>
        </w:tc>
        <w:tc>
          <w:tcPr>
            <w:tcW w:w="1187" w:type="dxa"/>
            <w:tcBorders>
              <w:top w:val="nil"/>
              <w:left w:val="nil"/>
              <w:bottom w:val="single" w:sz="8" w:space="0" w:color="auto"/>
              <w:right w:val="single" w:sz="8" w:space="0" w:color="auto"/>
            </w:tcBorders>
            <w:vAlign w:val="center"/>
            <w:hideMark/>
          </w:tcPr>
          <w:p w14:paraId="75A6149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157.44</w:t>
            </w:r>
          </w:p>
        </w:tc>
        <w:tc>
          <w:tcPr>
            <w:tcW w:w="3322" w:type="dxa"/>
            <w:tcBorders>
              <w:top w:val="nil"/>
              <w:left w:val="nil"/>
              <w:bottom w:val="single" w:sz="8" w:space="0" w:color="auto"/>
              <w:right w:val="single" w:sz="8" w:space="0" w:color="auto"/>
            </w:tcBorders>
            <w:vAlign w:val="center"/>
            <w:hideMark/>
          </w:tcPr>
          <w:p w14:paraId="7F70086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142.956</w:t>
            </w:r>
          </w:p>
        </w:tc>
      </w:tr>
      <w:tr w:rsidR="00E761C3" w14:paraId="18575289" w14:textId="77777777" w:rsidTr="00E761C3">
        <w:trPr>
          <w:trHeight w:val="990"/>
        </w:trPr>
        <w:tc>
          <w:tcPr>
            <w:tcW w:w="499" w:type="dxa"/>
            <w:tcBorders>
              <w:top w:val="nil"/>
              <w:left w:val="single" w:sz="8" w:space="0" w:color="auto"/>
              <w:bottom w:val="single" w:sz="8" w:space="0" w:color="auto"/>
              <w:right w:val="single" w:sz="8" w:space="0" w:color="auto"/>
            </w:tcBorders>
            <w:vAlign w:val="center"/>
            <w:hideMark/>
          </w:tcPr>
          <w:p w14:paraId="57C3107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w:t>
            </w:r>
          </w:p>
        </w:tc>
        <w:tc>
          <w:tcPr>
            <w:tcW w:w="2728" w:type="dxa"/>
            <w:tcBorders>
              <w:top w:val="nil"/>
              <w:left w:val="nil"/>
              <w:bottom w:val="single" w:sz="8" w:space="0" w:color="000000"/>
              <w:right w:val="single" w:sz="8" w:space="0" w:color="000000"/>
            </w:tcBorders>
            <w:vAlign w:val="center"/>
            <w:hideMark/>
          </w:tcPr>
          <w:p w14:paraId="715B7B65"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Стальная балка, желобчатый профиль N18</w:t>
            </w:r>
          </w:p>
        </w:tc>
        <w:tc>
          <w:tcPr>
            <w:tcW w:w="1174" w:type="dxa"/>
            <w:tcBorders>
              <w:top w:val="nil"/>
              <w:left w:val="nil"/>
              <w:bottom w:val="single" w:sz="8" w:space="0" w:color="000000"/>
              <w:right w:val="single" w:sz="8" w:space="0" w:color="000000"/>
            </w:tcBorders>
            <w:vAlign w:val="center"/>
            <w:hideMark/>
          </w:tcPr>
          <w:p w14:paraId="5D99CD8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auto"/>
              <w:right w:val="single" w:sz="8" w:space="0" w:color="000000"/>
            </w:tcBorders>
            <w:vAlign w:val="center"/>
            <w:hideMark/>
          </w:tcPr>
          <w:p w14:paraId="706F577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42.59</w:t>
            </w:r>
          </w:p>
        </w:tc>
        <w:tc>
          <w:tcPr>
            <w:tcW w:w="1187" w:type="dxa"/>
            <w:tcBorders>
              <w:top w:val="nil"/>
              <w:left w:val="nil"/>
              <w:bottom w:val="single" w:sz="8" w:space="0" w:color="auto"/>
              <w:right w:val="single" w:sz="8" w:space="0" w:color="auto"/>
            </w:tcBorders>
            <w:vAlign w:val="center"/>
            <w:hideMark/>
          </w:tcPr>
          <w:p w14:paraId="7A7A4CE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14.11</w:t>
            </w:r>
          </w:p>
        </w:tc>
        <w:tc>
          <w:tcPr>
            <w:tcW w:w="3322" w:type="dxa"/>
            <w:tcBorders>
              <w:top w:val="nil"/>
              <w:left w:val="nil"/>
              <w:bottom w:val="single" w:sz="8" w:space="0" w:color="auto"/>
              <w:right w:val="single" w:sz="8" w:space="0" w:color="auto"/>
            </w:tcBorders>
            <w:vAlign w:val="center"/>
            <w:hideMark/>
          </w:tcPr>
          <w:p w14:paraId="40E47B3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600.945</w:t>
            </w:r>
          </w:p>
        </w:tc>
      </w:tr>
      <w:tr w:rsidR="00E761C3" w14:paraId="6B75F1F9" w14:textId="77777777" w:rsidTr="00E761C3">
        <w:trPr>
          <w:trHeight w:val="1095"/>
        </w:trPr>
        <w:tc>
          <w:tcPr>
            <w:tcW w:w="499" w:type="dxa"/>
            <w:tcBorders>
              <w:top w:val="nil"/>
              <w:left w:val="single" w:sz="8" w:space="0" w:color="auto"/>
              <w:bottom w:val="single" w:sz="8" w:space="0" w:color="auto"/>
              <w:right w:val="single" w:sz="8" w:space="0" w:color="auto"/>
            </w:tcBorders>
            <w:vAlign w:val="center"/>
            <w:hideMark/>
          </w:tcPr>
          <w:p w14:paraId="690600A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w:t>
            </w:r>
          </w:p>
        </w:tc>
        <w:tc>
          <w:tcPr>
            <w:tcW w:w="2728" w:type="dxa"/>
            <w:tcBorders>
              <w:top w:val="nil"/>
              <w:left w:val="nil"/>
              <w:bottom w:val="single" w:sz="8" w:space="0" w:color="000000"/>
              <w:right w:val="single" w:sz="8" w:space="0" w:color="000000"/>
            </w:tcBorders>
            <w:vAlign w:val="center"/>
            <w:hideMark/>
          </w:tcPr>
          <w:p w14:paraId="2654BB73"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Стальная балка, желобчатый профиль N10</w:t>
            </w:r>
          </w:p>
        </w:tc>
        <w:tc>
          <w:tcPr>
            <w:tcW w:w="1174" w:type="dxa"/>
            <w:tcBorders>
              <w:top w:val="nil"/>
              <w:left w:val="nil"/>
              <w:bottom w:val="single" w:sz="8" w:space="0" w:color="000000"/>
              <w:right w:val="single" w:sz="8" w:space="0" w:color="000000"/>
            </w:tcBorders>
            <w:vAlign w:val="center"/>
            <w:hideMark/>
          </w:tcPr>
          <w:p w14:paraId="1BA7F30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auto"/>
              <w:right w:val="single" w:sz="8" w:space="0" w:color="000000"/>
            </w:tcBorders>
            <w:vAlign w:val="center"/>
            <w:hideMark/>
          </w:tcPr>
          <w:p w14:paraId="1522717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12.01</w:t>
            </w:r>
          </w:p>
        </w:tc>
        <w:tc>
          <w:tcPr>
            <w:tcW w:w="1187" w:type="dxa"/>
            <w:tcBorders>
              <w:top w:val="nil"/>
              <w:left w:val="nil"/>
              <w:bottom w:val="single" w:sz="8" w:space="0" w:color="auto"/>
              <w:right w:val="single" w:sz="8" w:space="0" w:color="auto"/>
            </w:tcBorders>
            <w:vAlign w:val="center"/>
            <w:hideMark/>
          </w:tcPr>
          <w:p w14:paraId="65679E9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6.14</w:t>
            </w:r>
          </w:p>
        </w:tc>
        <w:tc>
          <w:tcPr>
            <w:tcW w:w="3322" w:type="dxa"/>
            <w:tcBorders>
              <w:top w:val="nil"/>
              <w:left w:val="nil"/>
              <w:bottom w:val="single" w:sz="8" w:space="0" w:color="auto"/>
              <w:right w:val="single" w:sz="8" w:space="0" w:color="auto"/>
            </w:tcBorders>
            <w:vAlign w:val="center"/>
            <w:hideMark/>
          </w:tcPr>
          <w:p w14:paraId="533D230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73.741</w:t>
            </w:r>
          </w:p>
        </w:tc>
      </w:tr>
      <w:tr w:rsidR="00E761C3" w14:paraId="29AF3589" w14:textId="77777777" w:rsidTr="00E761C3">
        <w:trPr>
          <w:trHeight w:val="780"/>
        </w:trPr>
        <w:tc>
          <w:tcPr>
            <w:tcW w:w="499" w:type="dxa"/>
            <w:tcBorders>
              <w:top w:val="nil"/>
              <w:left w:val="single" w:sz="8" w:space="0" w:color="auto"/>
              <w:bottom w:val="single" w:sz="8" w:space="0" w:color="auto"/>
              <w:right w:val="single" w:sz="8" w:space="0" w:color="auto"/>
            </w:tcBorders>
            <w:vAlign w:val="center"/>
            <w:hideMark/>
          </w:tcPr>
          <w:p w14:paraId="26D0D84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w:t>
            </w:r>
          </w:p>
        </w:tc>
        <w:tc>
          <w:tcPr>
            <w:tcW w:w="2728" w:type="dxa"/>
            <w:tcBorders>
              <w:top w:val="nil"/>
              <w:left w:val="nil"/>
              <w:bottom w:val="single" w:sz="8" w:space="0" w:color="000000"/>
              <w:right w:val="single" w:sz="8" w:space="0" w:color="000000"/>
            </w:tcBorders>
            <w:vAlign w:val="center"/>
            <w:hideMark/>
          </w:tcPr>
          <w:p w14:paraId="35057774"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Угол стальной 100x100x7 мм</w:t>
            </w:r>
          </w:p>
        </w:tc>
        <w:tc>
          <w:tcPr>
            <w:tcW w:w="1174" w:type="dxa"/>
            <w:tcBorders>
              <w:top w:val="nil"/>
              <w:left w:val="nil"/>
              <w:bottom w:val="single" w:sz="8" w:space="0" w:color="000000"/>
              <w:right w:val="single" w:sz="8" w:space="0" w:color="000000"/>
            </w:tcBorders>
            <w:vAlign w:val="center"/>
            <w:hideMark/>
          </w:tcPr>
          <w:p w14:paraId="2DC4734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auto"/>
              <w:right w:val="single" w:sz="8" w:space="0" w:color="000000"/>
            </w:tcBorders>
            <w:vAlign w:val="center"/>
            <w:hideMark/>
          </w:tcPr>
          <w:p w14:paraId="6488733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8.1</w:t>
            </w:r>
          </w:p>
        </w:tc>
        <w:tc>
          <w:tcPr>
            <w:tcW w:w="1187" w:type="dxa"/>
            <w:tcBorders>
              <w:top w:val="nil"/>
              <w:left w:val="nil"/>
              <w:bottom w:val="single" w:sz="8" w:space="0" w:color="auto"/>
              <w:right w:val="single" w:sz="8" w:space="0" w:color="auto"/>
            </w:tcBorders>
            <w:vAlign w:val="center"/>
            <w:hideMark/>
          </w:tcPr>
          <w:p w14:paraId="61B8024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7.25</w:t>
            </w:r>
          </w:p>
        </w:tc>
        <w:tc>
          <w:tcPr>
            <w:tcW w:w="3322" w:type="dxa"/>
            <w:tcBorders>
              <w:top w:val="nil"/>
              <w:left w:val="nil"/>
              <w:bottom w:val="single" w:sz="8" w:space="0" w:color="auto"/>
              <w:right w:val="single" w:sz="8" w:space="0" w:color="auto"/>
            </w:tcBorders>
            <w:vAlign w:val="center"/>
            <w:hideMark/>
          </w:tcPr>
          <w:p w14:paraId="6B3D4C9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58.725</w:t>
            </w:r>
          </w:p>
        </w:tc>
      </w:tr>
      <w:tr w:rsidR="00E761C3" w14:paraId="568BA664" w14:textId="77777777" w:rsidTr="00E761C3">
        <w:trPr>
          <w:trHeight w:val="795"/>
        </w:trPr>
        <w:tc>
          <w:tcPr>
            <w:tcW w:w="499" w:type="dxa"/>
            <w:tcBorders>
              <w:top w:val="nil"/>
              <w:left w:val="single" w:sz="8" w:space="0" w:color="auto"/>
              <w:bottom w:val="single" w:sz="8" w:space="0" w:color="auto"/>
              <w:right w:val="single" w:sz="8" w:space="0" w:color="auto"/>
            </w:tcBorders>
            <w:vAlign w:val="center"/>
            <w:hideMark/>
          </w:tcPr>
          <w:p w14:paraId="41A5A11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w:t>
            </w:r>
          </w:p>
        </w:tc>
        <w:tc>
          <w:tcPr>
            <w:tcW w:w="2728" w:type="dxa"/>
            <w:tcBorders>
              <w:top w:val="nil"/>
              <w:left w:val="nil"/>
              <w:bottom w:val="single" w:sz="8" w:space="0" w:color="000000"/>
              <w:right w:val="single" w:sz="8" w:space="0" w:color="000000"/>
            </w:tcBorders>
            <w:vAlign w:val="center"/>
            <w:hideMark/>
          </w:tcPr>
          <w:p w14:paraId="0A228EEF"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Арматура Ф 20AIII</w:t>
            </w:r>
          </w:p>
        </w:tc>
        <w:tc>
          <w:tcPr>
            <w:tcW w:w="1174" w:type="dxa"/>
            <w:tcBorders>
              <w:top w:val="nil"/>
              <w:left w:val="nil"/>
              <w:bottom w:val="single" w:sz="8" w:space="0" w:color="000000"/>
              <w:right w:val="single" w:sz="8" w:space="0" w:color="000000"/>
            </w:tcBorders>
            <w:vAlign w:val="center"/>
            <w:hideMark/>
          </w:tcPr>
          <w:p w14:paraId="6AD21F8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1A11049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0.025</w:t>
            </w:r>
          </w:p>
        </w:tc>
        <w:tc>
          <w:tcPr>
            <w:tcW w:w="1187" w:type="dxa"/>
            <w:tcBorders>
              <w:top w:val="nil"/>
              <w:left w:val="nil"/>
              <w:bottom w:val="single" w:sz="8" w:space="0" w:color="auto"/>
              <w:right w:val="single" w:sz="8" w:space="0" w:color="auto"/>
            </w:tcBorders>
            <w:vAlign w:val="center"/>
            <w:hideMark/>
          </w:tcPr>
          <w:p w14:paraId="19EA00A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439.93</w:t>
            </w:r>
          </w:p>
        </w:tc>
        <w:tc>
          <w:tcPr>
            <w:tcW w:w="3322" w:type="dxa"/>
            <w:tcBorders>
              <w:top w:val="nil"/>
              <w:left w:val="nil"/>
              <w:bottom w:val="single" w:sz="8" w:space="0" w:color="auto"/>
              <w:right w:val="single" w:sz="8" w:space="0" w:color="auto"/>
            </w:tcBorders>
            <w:vAlign w:val="center"/>
            <w:hideMark/>
          </w:tcPr>
          <w:p w14:paraId="4128D54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10.998</w:t>
            </w:r>
          </w:p>
        </w:tc>
      </w:tr>
      <w:tr w:rsidR="00E761C3" w14:paraId="37264DFC" w14:textId="77777777" w:rsidTr="00E761C3">
        <w:trPr>
          <w:trHeight w:val="1275"/>
        </w:trPr>
        <w:tc>
          <w:tcPr>
            <w:tcW w:w="499" w:type="dxa"/>
            <w:tcBorders>
              <w:top w:val="nil"/>
              <w:left w:val="single" w:sz="8" w:space="0" w:color="auto"/>
              <w:bottom w:val="single" w:sz="8" w:space="0" w:color="auto"/>
              <w:right w:val="single" w:sz="8" w:space="0" w:color="auto"/>
            </w:tcBorders>
            <w:vAlign w:val="center"/>
            <w:hideMark/>
          </w:tcPr>
          <w:p w14:paraId="467B25B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6</w:t>
            </w:r>
          </w:p>
        </w:tc>
        <w:tc>
          <w:tcPr>
            <w:tcW w:w="2728" w:type="dxa"/>
            <w:tcBorders>
              <w:top w:val="nil"/>
              <w:left w:val="nil"/>
              <w:bottom w:val="single" w:sz="8" w:space="0" w:color="000000"/>
              <w:right w:val="single" w:sz="8" w:space="0" w:color="000000"/>
            </w:tcBorders>
            <w:vAlign w:val="center"/>
            <w:hideMark/>
          </w:tcPr>
          <w:p w14:paraId="7D63B493"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Изготовление новых балконов из бетона класса В20</w:t>
            </w:r>
          </w:p>
        </w:tc>
        <w:tc>
          <w:tcPr>
            <w:tcW w:w="1174" w:type="dxa"/>
            <w:tcBorders>
              <w:top w:val="nil"/>
              <w:left w:val="nil"/>
              <w:bottom w:val="single" w:sz="8" w:space="0" w:color="000000"/>
              <w:right w:val="single" w:sz="8" w:space="0" w:color="000000"/>
            </w:tcBorders>
            <w:vAlign w:val="center"/>
            <w:hideMark/>
          </w:tcPr>
          <w:p w14:paraId="7513615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куб</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 xml:space="preserve"> м</w:t>
            </w:r>
          </w:p>
        </w:tc>
        <w:tc>
          <w:tcPr>
            <w:tcW w:w="1252" w:type="dxa"/>
            <w:tcBorders>
              <w:top w:val="nil"/>
              <w:left w:val="nil"/>
              <w:bottom w:val="single" w:sz="8" w:space="0" w:color="auto"/>
              <w:right w:val="single" w:sz="8" w:space="0" w:color="000000"/>
            </w:tcBorders>
            <w:vAlign w:val="center"/>
            <w:hideMark/>
          </w:tcPr>
          <w:p w14:paraId="038A1CD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4.789</w:t>
            </w:r>
          </w:p>
        </w:tc>
        <w:tc>
          <w:tcPr>
            <w:tcW w:w="1187" w:type="dxa"/>
            <w:tcBorders>
              <w:top w:val="nil"/>
              <w:left w:val="nil"/>
              <w:bottom w:val="single" w:sz="8" w:space="0" w:color="auto"/>
              <w:right w:val="single" w:sz="8" w:space="0" w:color="auto"/>
            </w:tcBorders>
            <w:vAlign w:val="center"/>
            <w:hideMark/>
          </w:tcPr>
          <w:p w14:paraId="64818D5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90.17</w:t>
            </w:r>
          </w:p>
        </w:tc>
        <w:tc>
          <w:tcPr>
            <w:tcW w:w="3322" w:type="dxa"/>
            <w:tcBorders>
              <w:top w:val="nil"/>
              <w:left w:val="nil"/>
              <w:bottom w:val="single" w:sz="8" w:space="0" w:color="auto"/>
              <w:right w:val="single" w:sz="8" w:space="0" w:color="auto"/>
            </w:tcBorders>
            <w:vAlign w:val="center"/>
            <w:hideMark/>
          </w:tcPr>
          <w:p w14:paraId="5919358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431.824</w:t>
            </w:r>
          </w:p>
        </w:tc>
      </w:tr>
      <w:tr w:rsidR="00E761C3" w14:paraId="7901EBC6" w14:textId="77777777" w:rsidTr="00E761C3">
        <w:trPr>
          <w:trHeight w:val="765"/>
        </w:trPr>
        <w:tc>
          <w:tcPr>
            <w:tcW w:w="499" w:type="dxa"/>
            <w:tcBorders>
              <w:top w:val="nil"/>
              <w:left w:val="single" w:sz="8" w:space="0" w:color="auto"/>
              <w:bottom w:val="single" w:sz="8" w:space="0" w:color="auto"/>
              <w:right w:val="single" w:sz="8" w:space="0" w:color="auto"/>
            </w:tcBorders>
            <w:vAlign w:val="center"/>
            <w:hideMark/>
          </w:tcPr>
          <w:p w14:paraId="538A984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7</w:t>
            </w:r>
          </w:p>
        </w:tc>
        <w:tc>
          <w:tcPr>
            <w:tcW w:w="2728" w:type="dxa"/>
            <w:tcBorders>
              <w:top w:val="nil"/>
              <w:left w:val="nil"/>
              <w:bottom w:val="single" w:sz="8" w:space="0" w:color="000000"/>
              <w:right w:val="single" w:sz="8" w:space="0" w:color="000000"/>
            </w:tcBorders>
            <w:vAlign w:val="center"/>
            <w:hideMark/>
          </w:tcPr>
          <w:p w14:paraId="07000268"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Арматура Ø10А500с</w:t>
            </w:r>
          </w:p>
        </w:tc>
        <w:tc>
          <w:tcPr>
            <w:tcW w:w="1174" w:type="dxa"/>
            <w:tcBorders>
              <w:top w:val="nil"/>
              <w:left w:val="nil"/>
              <w:bottom w:val="single" w:sz="8" w:space="0" w:color="000000"/>
              <w:right w:val="single" w:sz="8" w:space="0" w:color="000000"/>
            </w:tcBorders>
            <w:vAlign w:val="center"/>
            <w:hideMark/>
          </w:tcPr>
          <w:p w14:paraId="26690ED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276C589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0.4258</w:t>
            </w:r>
          </w:p>
        </w:tc>
        <w:tc>
          <w:tcPr>
            <w:tcW w:w="1187" w:type="dxa"/>
            <w:tcBorders>
              <w:top w:val="nil"/>
              <w:left w:val="nil"/>
              <w:bottom w:val="single" w:sz="8" w:space="0" w:color="auto"/>
              <w:right w:val="single" w:sz="8" w:space="0" w:color="auto"/>
            </w:tcBorders>
            <w:vAlign w:val="center"/>
            <w:hideMark/>
          </w:tcPr>
          <w:p w14:paraId="028FF2C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439.93</w:t>
            </w:r>
          </w:p>
        </w:tc>
        <w:tc>
          <w:tcPr>
            <w:tcW w:w="3322" w:type="dxa"/>
            <w:tcBorders>
              <w:top w:val="nil"/>
              <w:left w:val="nil"/>
              <w:bottom w:val="single" w:sz="8" w:space="0" w:color="auto"/>
              <w:right w:val="single" w:sz="8" w:space="0" w:color="auto"/>
            </w:tcBorders>
            <w:vAlign w:val="center"/>
            <w:hideMark/>
          </w:tcPr>
          <w:p w14:paraId="67606B5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187.322</w:t>
            </w:r>
          </w:p>
        </w:tc>
      </w:tr>
      <w:tr w:rsidR="00E761C3" w14:paraId="2B9F7D7C" w14:textId="77777777" w:rsidTr="00E761C3">
        <w:trPr>
          <w:trHeight w:val="1005"/>
        </w:trPr>
        <w:tc>
          <w:tcPr>
            <w:tcW w:w="499" w:type="dxa"/>
            <w:tcBorders>
              <w:top w:val="nil"/>
              <w:left w:val="single" w:sz="8" w:space="0" w:color="auto"/>
              <w:bottom w:val="single" w:sz="8" w:space="0" w:color="auto"/>
              <w:right w:val="single" w:sz="8" w:space="0" w:color="auto"/>
            </w:tcBorders>
            <w:vAlign w:val="center"/>
            <w:hideMark/>
          </w:tcPr>
          <w:p w14:paraId="59BF0A9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8</w:t>
            </w:r>
          </w:p>
        </w:tc>
        <w:tc>
          <w:tcPr>
            <w:tcW w:w="2728" w:type="dxa"/>
            <w:tcBorders>
              <w:top w:val="nil"/>
              <w:left w:val="nil"/>
              <w:bottom w:val="single" w:sz="8" w:space="0" w:color="000000"/>
              <w:right w:val="single" w:sz="8" w:space="0" w:color="000000"/>
            </w:tcBorders>
            <w:vAlign w:val="center"/>
            <w:hideMark/>
          </w:tcPr>
          <w:p w14:paraId="1106C9EF"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Масляная краска для металлических швеллеров</w:t>
            </w:r>
          </w:p>
        </w:tc>
        <w:tc>
          <w:tcPr>
            <w:tcW w:w="1174" w:type="dxa"/>
            <w:tcBorders>
              <w:top w:val="nil"/>
              <w:left w:val="nil"/>
              <w:bottom w:val="single" w:sz="8" w:space="0" w:color="000000"/>
              <w:right w:val="single" w:sz="8" w:space="0" w:color="000000"/>
            </w:tcBorders>
            <w:vAlign w:val="center"/>
            <w:hideMark/>
          </w:tcPr>
          <w:p w14:paraId="4C7D7F5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058AD1D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0.697</w:t>
            </w:r>
          </w:p>
        </w:tc>
        <w:tc>
          <w:tcPr>
            <w:tcW w:w="1187" w:type="dxa"/>
            <w:tcBorders>
              <w:top w:val="nil"/>
              <w:left w:val="nil"/>
              <w:bottom w:val="single" w:sz="8" w:space="0" w:color="auto"/>
              <w:right w:val="single" w:sz="8" w:space="0" w:color="auto"/>
            </w:tcBorders>
            <w:vAlign w:val="center"/>
            <w:hideMark/>
          </w:tcPr>
          <w:p w14:paraId="39A12FE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21.5</w:t>
            </w:r>
          </w:p>
        </w:tc>
        <w:tc>
          <w:tcPr>
            <w:tcW w:w="3322" w:type="dxa"/>
            <w:tcBorders>
              <w:top w:val="nil"/>
              <w:left w:val="nil"/>
              <w:bottom w:val="single" w:sz="8" w:space="0" w:color="auto"/>
              <w:right w:val="single" w:sz="8" w:space="0" w:color="auto"/>
            </w:tcBorders>
            <w:vAlign w:val="center"/>
            <w:hideMark/>
          </w:tcPr>
          <w:p w14:paraId="77B6672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14.986</w:t>
            </w:r>
          </w:p>
        </w:tc>
      </w:tr>
      <w:tr w:rsidR="00E761C3" w14:paraId="62D29398" w14:textId="77777777" w:rsidTr="00E761C3">
        <w:trPr>
          <w:trHeight w:val="840"/>
        </w:trPr>
        <w:tc>
          <w:tcPr>
            <w:tcW w:w="499" w:type="dxa"/>
            <w:tcBorders>
              <w:top w:val="nil"/>
              <w:left w:val="single" w:sz="8" w:space="0" w:color="auto"/>
              <w:bottom w:val="single" w:sz="8" w:space="0" w:color="auto"/>
              <w:right w:val="single" w:sz="8" w:space="0" w:color="auto"/>
            </w:tcBorders>
            <w:vAlign w:val="center"/>
            <w:hideMark/>
          </w:tcPr>
          <w:p w14:paraId="209DDAE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9</w:t>
            </w:r>
          </w:p>
        </w:tc>
        <w:tc>
          <w:tcPr>
            <w:tcW w:w="2728" w:type="dxa"/>
            <w:tcBorders>
              <w:top w:val="nil"/>
              <w:left w:val="nil"/>
              <w:bottom w:val="single" w:sz="8" w:space="0" w:color="000000"/>
              <w:right w:val="single" w:sz="8" w:space="0" w:color="000000"/>
            </w:tcBorders>
            <w:vAlign w:val="center"/>
            <w:hideMark/>
          </w:tcPr>
          <w:p w14:paraId="62E2EBF6"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Заполнение пустот мелкозернистым бетоном класса В20</w:t>
            </w:r>
          </w:p>
        </w:tc>
        <w:tc>
          <w:tcPr>
            <w:tcW w:w="1174" w:type="dxa"/>
            <w:tcBorders>
              <w:top w:val="nil"/>
              <w:left w:val="nil"/>
              <w:bottom w:val="single" w:sz="8" w:space="0" w:color="000000"/>
              <w:right w:val="single" w:sz="8" w:space="0" w:color="000000"/>
            </w:tcBorders>
            <w:vAlign w:val="center"/>
            <w:hideMark/>
          </w:tcPr>
          <w:p w14:paraId="368330B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куб</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 xml:space="preserve"> м</w:t>
            </w:r>
          </w:p>
        </w:tc>
        <w:tc>
          <w:tcPr>
            <w:tcW w:w="1252" w:type="dxa"/>
            <w:tcBorders>
              <w:top w:val="nil"/>
              <w:left w:val="nil"/>
              <w:bottom w:val="single" w:sz="8" w:space="0" w:color="auto"/>
              <w:right w:val="single" w:sz="8" w:space="0" w:color="000000"/>
            </w:tcBorders>
            <w:vAlign w:val="center"/>
            <w:hideMark/>
          </w:tcPr>
          <w:p w14:paraId="61F1532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0.501</w:t>
            </w:r>
          </w:p>
        </w:tc>
        <w:tc>
          <w:tcPr>
            <w:tcW w:w="1187" w:type="dxa"/>
            <w:tcBorders>
              <w:top w:val="nil"/>
              <w:left w:val="nil"/>
              <w:bottom w:val="single" w:sz="8" w:space="0" w:color="auto"/>
              <w:right w:val="single" w:sz="8" w:space="0" w:color="auto"/>
            </w:tcBorders>
            <w:vAlign w:val="center"/>
            <w:hideMark/>
          </w:tcPr>
          <w:p w14:paraId="020F8AC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111.46</w:t>
            </w:r>
          </w:p>
        </w:tc>
        <w:tc>
          <w:tcPr>
            <w:tcW w:w="3322" w:type="dxa"/>
            <w:tcBorders>
              <w:top w:val="nil"/>
              <w:left w:val="nil"/>
              <w:bottom w:val="single" w:sz="8" w:space="0" w:color="auto"/>
              <w:right w:val="single" w:sz="8" w:space="0" w:color="auto"/>
            </w:tcBorders>
            <w:vAlign w:val="center"/>
            <w:hideMark/>
          </w:tcPr>
          <w:p w14:paraId="294BFA6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55.841</w:t>
            </w:r>
          </w:p>
        </w:tc>
      </w:tr>
      <w:tr w:rsidR="00E761C3" w14:paraId="001B59F3" w14:textId="77777777" w:rsidTr="00E761C3">
        <w:trPr>
          <w:trHeight w:val="1230"/>
        </w:trPr>
        <w:tc>
          <w:tcPr>
            <w:tcW w:w="499" w:type="dxa"/>
            <w:tcBorders>
              <w:top w:val="nil"/>
              <w:left w:val="single" w:sz="8" w:space="0" w:color="auto"/>
              <w:bottom w:val="single" w:sz="8" w:space="0" w:color="auto"/>
              <w:right w:val="single" w:sz="8" w:space="0" w:color="auto"/>
            </w:tcBorders>
            <w:vAlign w:val="center"/>
            <w:hideMark/>
          </w:tcPr>
          <w:p w14:paraId="43750BF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10</w:t>
            </w:r>
          </w:p>
        </w:tc>
        <w:tc>
          <w:tcPr>
            <w:tcW w:w="2728" w:type="dxa"/>
            <w:tcBorders>
              <w:top w:val="nil"/>
              <w:left w:val="nil"/>
              <w:bottom w:val="single" w:sz="8" w:space="0" w:color="000000"/>
              <w:right w:val="single" w:sz="8" w:space="0" w:color="000000"/>
            </w:tcBorders>
            <w:vAlign w:val="center"/>
            <w:hideMark/>
          </w:tcPr>
          <w:p w14:paraId="7C587265"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Выполнение цементно-песчаного выравнивающего слоя толщиной 30 мм</w:t>
            </w:r>
          </w:p>
        </w:tc>
        <w:tc>
          <w:tcPr>
            <w:tcW w:w="1174" w:type="dxa"/>
            <w:tcBorders>
              <w:top w:val="nil"/>
              <w:left w:val="nil"/>
              <w:bottom w:val="single" w:sz="4" w:space="0" w:color="auto"/>
              <w:right w:val="single" w:sz="8" w:space="0" w:color="000000"/>
            </w:tcBorders>
            <w:vAlign w:val="center"/>
            <w:hideMark/>
          </w:tcPr>
          <w:p w14:paraId="682975F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199F668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22.6116</w:t>
            </w:r>
          </w:p>
        </w:tc>
        <w:tc>
          <w:tcPr>
            <w:tcW w:w="1187" w:type="dxa"/>
            <w:tcBorders>
              <w:top w:val="nil"/>
              <w:left w:val="nil"/>
              <w:bottom w:val="single" w:sz="8" w:space="0" w:color="auto"/>
              <w:right w:val="single" w:sz="8" w:space="0" w:color="auto"/>
            </w:tcBorders>
            <w:vAlign w:val="center"/>
            <w:hideMark/>
          </w:tcPr>
          <w:p w14:paraId="132C8B0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2.15</w:t>
            </w:r>
          </w:p>
        </w:tc>
        <w:tc>
          <w:tcPr>
            <w:tcW w:w="3322" w:type="dxa"/>
            <w:tcBorders>
              <w:top w:val="nil"/>
              <w:left w:val="nil"/>
              <w:bottom w:val="single" w:sz="8" w:space="0" w:color="auto"/>
              <w:right w:val="single" w:sz="8" w:space="0" w:color="auto"/>
            </w:tcBorders>
            <w:shd w:val="clear" w:color="000000" w:fill="FFFFFF"/>
            <w:vAlign w:val="center"/>
            <w:hideMark/>
          </w:tcPr>
          <w:p w14:paraId="2EDD6FE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48.615</w:t>
            </w:r>
          </w:p>
        </w:tc>
      </w:tr>
      <w:tr w:rsidR="00E761C3" w14:paraId="61A65C6B" w14:textId="77777777" w:rsidTr="00E761C3">
        <w:trPr>
          <w:trHeight w:val="915"/>
        </w:trPr>
        <w:tc>
          <w:tcPr>
            <w:tcW w:w="499" w:type="dxa"/>
            <w:tcBorders>
              <w:top w:val="nil"/>
              <w:left w:val="single" w:sz="8" w:space="0" w:color="auto"/>
              <w:bottom w:val="single" w:sz="8" w:space="0" w:color="auto"/>
              <w:right w:val="single" w:sz="8" w:space="0" w:color="auto"/>
            </w:tcBorders>
            <w:vAlign w:val="center"/>
            <w:hideMark/>
          </w:tcPr>
          <w:p w14:paraId="34566F0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11</w:t>
            </w:r>
          </w:p>
        </w:tc>
        <w:tc>
          <w:tcPr>
            <w:tcW w:w="2728" w:type="dxa"/>
            <w:tcBorders>
              <w:top w:val="nil"/>
              <w:left w:val="nil"/>
              <w:bottom w:val="single" w:sz="8" w:space="0" w:color="000000"/>
              <w:right w:val="single" w:sz="8" w:space="0" w:color="000000"/>
            </w:tcBorders>
            <w:vAlign w:val="center"/>
            <w:hideMark/>
          </w:tcPr>
          <w:p w14:paraId="72ED6E40"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Монтаж балконной балюстрады</w:t>
            </w:r>
          </w:p>
        </w:tc>
        <w:tc>
          <w:tcPr>
            <w:tcW w:w="1174" w:type="dxa"/>
            <w:tcBorders>
              <w:top w:val="nil"/>
              <w:left w:val="nil"/>
              <w:bottom w:val="single" w:sz="8" w:space="0" w:color="000000"/>
              <w:right w:val="single" w:sz="8" w:space="0" w:color="000000"/>
            </w:tcBorders>
            <w:vAlign w:val="center"/>
            <w:hideMark/>
          </w:tcPr>
          <w:p w14:paraId="19AB834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auto"/>
              <w:right w:val="single" w:sz="8" w:space="0" w:color="000000"/>
            </w:tcBorders>
            <w:vAlign w:val="center"/>
            <w:hideMark/>
          </w:tcPr>
          <w:p w14:paraId="63D77E7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35.12</w:t>
            </w:r>
          </w:p>
        </w:tc>
        <w:tc>
          <w:tcPr>
            <w:tcW w:w="1187" w:type="dxa"/>
            <w:tcBorders>
              <w:top w:val="nil"/>
              <w:left w:val="nil"/>
              <w:bottom w:val="single" w:sz="8" w:space="0" w:color="auto"/>
              <w:right w:val="single" w:sz="8" w:space="0" w:color="auto"/>
            </w:tcBorders>
            <w:vAlign w:val="center"/>
            <w:hideMark/>
          </w:tcPr>
          <w:p w14:paraId="5D1BDFB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2.82</w:t>
            </w:r>
          </w:p>
        </w:tc>
        <w:tc>
          <w:tcPr>
            <w:tcW w:w="3322" w:type="dxa"/>
            <w:tcBorders>
              <w:top w:val="nil"/>
              <w:left w:val="nil"/>
              <w:bottom w:val="single" w:sz="8" w:space="0" w:color="auto"/>
              <w:right w:val="single" w:sz="8" w:space="0" w:color="auto"/>
            </w:tcBorders>
            <w:vAlign w:val="center"/>
            <w:hideMark/>
          </w:tcPr>
          <w:p w14:paraId="11616D2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99.038</w:t>
            </w:r>
          </w:p>
        </w:tc>
      </w:tr>
      <w:tr w:rsidR="00E761C3" w14:paraId="1C14C6FA" w14:textId="77777777" w:rsidTr="00E761C3">
        <w:trPr>
          <w:trHeight w:val="1155"/>
        </w:trPr>
        <w:tc>
          <w:tcPr>
            <w:tcW w:w="499" w:type="dxa"/>
            <w:tcBorders>
              <w:top w:val="nil"/>
              <w:left w:val="single" w:sz="8" w:space="0" w:color="auto"/>
              <w:bottom w:val="single" w:sz="8" w:space="0" w:color="auto"/>
              <w:right w:val="single" w:sz="8" w:space="0" w:color="auto"/>
            </w:tcBorders>
            <w:vAlign w:val="center"/>
            <w:hideMark/>
          </w:tcPr>
          <w:p w14:paraId="4634657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lastRenderedPageBreak/>
              <w:t>12</w:t>
            </w:r>
          </w:p>
        </w:tc>
        <w:tc>
          <w:tcPr>
            <w:tcW w:w="2728" w:type="dxa"/>
            <w:tcBorders>
              <w:top w:val="nil"/>
              <w:left w:val="nil"/>
              <w:bottom w:val="single" w:sz="8" w:space="0" w:color="000000"/>
              <w:right w:val="single" w:sz="8" w:space="0" w:color="000000"/>
            </w:tcBorders>
            <w:vAlign w:val="center"/>
            <w:hideMark/>
          </w:tcPr>
          <w:p w14:paraId="63264679"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Труба прямоугольного сечения: 40x20x2 мм</w:t>
            </w:r>
          </w:p>
        </w:tc>
        <w:tc>
          <w:tcPr>
            <w:tcW w:w="1174" w:type="dxa"/>
            <w:tcBorders>
              <w:top w:val="nil"/>
              <w:left w:val="nil"/>
              <w:bottom w:val="single" w:sz="8" w:space="0" w:color="000000"/>
              <w:right w:val="single" w:sz="8" w:space="0" w:color="000000"/>
            </w:tcBorders>
            <w:vAlign w:val="center"/>
            <w:hideMark/>
          </w:tcPr>
          <w:p w14:paraId="4E6A768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auto"/>
              <w:right w:val="single" w:sz="8" w:space="0" w:color="000000"/>
            </w:tcBorders>
            <w:vAlign w:val="center"/>
            <w:hideMark/>
          </w:tcPr>
          <w:p w14:paraId="655232C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114.76</w:t>
            </w:r>
          </w:p>
        </w:tc>
        <w:tc>
          <w:tcPr>
            <w:tcW w:w="1187" w:type="dxa"/>
            <w:tcBorders>
              <w:top w:val="nil"/>
              <w:left w:val="nil"/>
              <w:bottom w:val="single" w:sz="8" w:space="0" w:color="auto"/>
              <w:right w:val="single" w:sz="8" w:space="0" w:color="auto"/>
            </w:tcBorders>
            <w:vAlign w:val="center"/>
            <w:hideMark/>
          </w:tcPr>
          <w:p w14:paraId="1D738B7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1.2</w:t>
            </w:r>
          </w:p>
        </w:tc>
        <w:tc>
          <w:tcPr>
            <w:tcW w:w="3322" w:type="dxa"/>
            <w:tcBorders>
              <w:top w:val="nil"/>
              <w:left w:val="nil"/>
              <w:bottom w:val="single" w:sz="8" w:space="0" w:color="auto"/>
              <w:right w:val="single" w:sz="8" w:space="0" w:color="auto"/>
            </w:tcBorders>
            <w:vAlign w:val="center"/>
            <w:hideMark/>
          </w:tcPr>
          <w:p w14:paraId="74B9EF0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137.712</w:t>
            </w:r>
          </w:p>
        </w:tc>
      </w:tr>
      <w:tr w:rsidR="00E761C3" w14:paraId="6EB595B4" w14:textId="77777777" w:rsidTr="00E761C3">
        <w:trPr>
          <w:trHeight w:val="1155"/>
        </w:trPr>
        <w:tc>
          <w:tcPr>
            <w:tcW w:w="499" w:type="dxa"/>
            <w:tcBorders>
              <w:top w:val="nil"/>
              <w:left w:val="single" w:sz="8" w:space="0" w:color="auto"/>
              <w:bottom w:val="single" w:sz="8" w:space="0" w:color="auto"/>
              <w:right w:val="single" w:sz="8" w:space="0" w:color="auto"/>
            </w:tcBorders>
            <w:vAlign w:val="center"/>
            <w:hideMark/>
          </w:tcPr>
          <w:p w14:paraId="6422250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13</w:t>
            </w:r>
          </w:p>
        </w:tc>
        <w:tc>
          <w:tcPr>
            <w:tcW w:w="2728" w:type="dxa"/>
            <w:tcBorders>
              <w:top w:val="nil"/>
              <w:left w:val="nil"/>
              <w:bottom w:val="single" w:sz="8" w:space="0" w:color="000000"/>
              <w:right w:val="single" w:sz="8" w:space="0" w:color="000000"/>
            </w:tcBorders>
            <w:vAlign w:val="center"/>
            <w:hideMark/>
          </w:tcPr>
          <w:p w14:paraId="0CF3974D"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Труба квадратного сечения: 20x20x2 мм</w:t>
            </w:r>
          </w:p>
        </w:tc>
        <w:tc>
          <w:tcPr>
            <w:tcW w:w="1174" w:type="dxa"/>
            <w:tcBorders>
              <w:top w:val="nil"/>
              <w:left w:val="nil"/>
              <w:bottom w:val="single" w:sz="8" w:space="0" w:color="000000"/>
              <w:right w:val="single" w:sz="8" w:space="0" w:color="000000"/>
            </w:tcBorders>
            <w:vAlign w:val="center"/>
            <w:hideMark/>
          </w:tcPr>
          <w:p w14:paraId="78000DF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пкм</w:t>
            </w:r>
            <w:r w:rsidRPr="00E761C3">
              <w:rPr>
                <w:rFonts w:ascii="Microsoft JhengHei" w:eastAsia="Microsoft JhengHei" w:hAnsi="Microsoft JhengHei" w:cs="Microsoft JhengHei" w:hint="eastAsia"/>
                <w:sz w:val="20"/>
                <w:szCs w:val="20"/>
                <w:lang w:val="hy-AM"/>
              </w:rPr>
              <w:t>․</w:t>
            </w:r>
            <w:r w:rsidRPr="00E761C3">
              <w:rPr>
                <w:rFonts w:ascii="GHEA Grapalat" w:hAnsi="GHEA Grapalat"/>
                <w:sz w:val="20"/>
                <w:szCs w:val="20"/>
                <w:lang w:val="hy-AM"/>
              </w:rPr>
              <w:t>м</w:t>
            </w:r>
          </w:p>
        </w:tc>
        <w:tc>
          <w:tcPr>
            <w:tcW w:w="1252" w:type="dxa"/>
            <w:tcBorders>
              <w:top w:val="nil"/>
              <w:left w:val="nil"/>
              <w:bottom w:val="single" w:sz="8" w:space="0" w:color="auto"/>
              <w:right w:val="single" w:sz="8" w:space="0" w:color="000000"/>
            </w:tcBorders>
            <w:vAlign w:val="center"/>
            <w:hideMark/>
          </w:tcPr>
          <w:p w14:paraId="3524578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221.17</w:t>
            </w:r>
          </w:p>
        </w:tc>
        <w:tc>
          <w:tcPr>
            <w:tcW w:w="1187" w:type="dxa"/>
            <w:tcBorders>
              <w:top w:val="nil"/>
              <w:left w:val="nil"/>
              <w:bottom w:val="single" w:sz="8" w:space="0" w:color="auto"/>
              <w:right w:val="single" w:sz="8" w:space="0" w:color="auto"/>
            </w:tcBorders>
            <w:vAlign w:val="center"/>
            <w:hideMark/>
          </w:tcPr>
          <w:p w14:paraId="4E3FBDA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0.78</w:t>
            </w:r>
          </w:p>
        </w:tc>
        <w:tc>
          <w:tcPr>
            <w:tcW w:w="3322" w:type="dxa"/>
            <w:tcBorders>
              <w:top w:val="nil"/>
              <w:left w:val="nil"/>
              <w:bottom w:val="single" w:sz="8" w:space="0" w:color="auto"/>
              <w:right w:val="single" w:sz="8" w:space="0" w:color="auto"/>
            </w:tcBorders>
            <w:vAlign w:val="center"/>
            <w:hideMark/>
          </w:tcPr>
          <w:p w14:paraId="7E5A713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172.513</w:t>
            </w:r>
          </w:p>
        </w:tc>
      </w:tr>
      <w:tr w:rsidR="00E761C3" w14:paraId="6BCA984E" w14:textId="77777777" w:rsidTr="00E761C3">
        <w:trPr>
          <w:trHeight w:val="525"/>
        </w:trPr>
        <w:tc>
          <w:tcPr>
            <w:tcW w:w="499" w:type="dxa"/>
            <w:tcBorders>
              <w:top w:val="nil"/>
              <w:left w:val="single" w:sz="8" w:space="0" w:color="auto"/>
              <w:bottom w:val="single" w:sz="8" w:space="0" w:color="auto"/>
              <w:right w:val="single" w:sz="8" w:space="0" w:color="auto"/>
            </w:tcBorders>
            <w:vAlign w:val="center"/>
            <w:hideMark/>
          </w:tcPr>
          <w:p w14:paraId="473D150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14</w:t>
            </w:r>
          </w:p>
        </w:tc>
        <w:tc>
          <w:tcPr>
            <w:tcW w:w="2728" w:type="dxa"/>
            <w:tcBorders>
              <w:top w:val="nil"/>
              <w:left w:val="nil"/>
              <w:bottom w:val="single" w:sz="8" w:space="0" w:color="000000"/>
              <w:right w:val="single" w:sz="8" w:space="0" w:color="000000"/>
            </w:tcBorders>
            <w:vAlign w:val="center"/>
            <w:hideMark/>
          </w:tcPr>
          <w:p w14:paraId="0D5D548A"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Листовой металл-100x100x4 мм</w:t>
            </w:r>
          </w:p>
        </w:tc>
        <w:tc>
          <w:tcPr>
            <w:tcW w:w="1174" w:type="dxa"/>
            <w:tcBorders>
              <w:top w:val="nil"/>
              <w:left w:val="nil"/>
              <w:bottom w:val="single" w:sz="8" w:space="0" w:color="000000"/>
              <w:right w:val="single" w:sz="8" w:space="0" w:color="000000"/>
            </w:tcBorders>
            <w:vAlign w:val="center"/>
            <w:hideMark/>
          </w:tcPr>
          <w:p w14:paraId="5080EA2E"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кг</w:t>
            </w:r>
          </w:p>
        </w:tc>
        <w:tc>
          <w:tcPr>
            <w:tcW w:w="1252" w:type="dxa"/>
            <w:tcBorders>
              <w:top w:val="nil"/>
              <w:left w:val="nil"/>
              <w:bottom w:val="single" w:sz="8" w:space="0" w:color="auto"/>
              <w:right w:val="single" w:sz="8" w:space="0" w:color="000000"/>
            </w:tcBorders>
            <w:vAlign w:val="center"/>
            <w:hideMark/>
          </w:tcPr>
          <w:p w14:paraId="7CA4BB74"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4.179</w:t>
            </w:r>
          </w:p>
        </w:tc>
        <w:tc>
          <w:tcPr>
            <w:tcW w:w="1187" w:type="dxa"/>
            <w:tcBorders>
              <w:top w:val="nil"/>
              <w:left w:val="nil"/>
              <w:bottom w:val="single" w:sz="8" w:space="0" w:color="auto"/>
              <w:right w:val="single" w:sz="8" w:space="0" w:color="auto"/>
            </w:tcBorders>
            <w:vAlign w:val="center"/>
            <w:hideMark/>
          </w:tcPr>
          <w:p w14:paraId="56B83BB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0.89</w:t>
            </w:r>
          </w:p>
        </w:tc>
        <w:tc>
          <w:tcPr>
            <w:tcW w:w="3322" w:type="dxa"/>
            <w:tcBorders>
              <w:top w:val="nil"/>
              <w:left w:val="nil"/>
              <w:bottom w:val="single" w:sz="8" w:space="0" w:color="auto"/>
              <w:right w:val="single" w:sz="8" w:space="0" w:color="auto"/>
            </w:tcBorders>
            <w:vAlign w:val="center"/>
            <w:hideMark/>
          </w:tcPr>
          <w:p w14:paraId="74D6B42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3.719</w:t>
            </w:r>
          </w:p>
        </w:tc>
      </w:tr>
      <w:tr w:rsidR="00E761C3" w14:paraId="035A0611" w14:textId="77777777" w:rsidTr="00E761C3">
        <w:trPr>
          <w:trHeight w:val="810"/>
        </w:trPr>
        <w:tc>
          <w:tcPr>
            <w:tcW w:w="499" w:type="dxa"/>
            <w:tcBorders>
              <w:top w:val="nil"/>
              <w:left w:val="single" w:sz="8" w:space="0" w:color="auto"/>
              <w:bottom w:val="single" w:sz="8" w:space="0" w:color="auto"/>
              <w:right w:val="single" w:sz="8" w:space="0" w:color="auto"/>
            </w:tcBorders>
            <w:vAlign w:val="center"/>
            <w:hideMark/>
          </w:tcPr>
          <w:p w14:paraId="5641DBA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15</w:t>
            </w:r>
          </w:p>
        </w:tc>
        <w:tc>
          <w:tcPr>
            <w:tcW w:w="2728" w:type="dxa"/>
            <w:tcBorders>
              <w:top w:val="nil"/>
              <w:left w:val="nil"/>
              <w:bottom w:val="single" w:sz="8" w:space="0" w:color="000000"/>
              <w:right w:val="single" w:sz="8" w:space="0" w:color="000000"/>
            </w:tcBorders>
            <w:vAlign w:val="center"/>
            <w:hideMark/>
          </w:tcPr>
          <w:p w14:paraId="37945E20"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Установка стержней Ø12A500c</w:t>
            </w:r>
          </w:p>
        </w:tc>
        <w:tc>
          <w:tcPr>
            <w:tcW w:w="1174" w:type="dxa"/>
            <w:tcBorders>
              <w:top w:val="nil"/>
              <w:left w:val="nil"/>
              <w:bottom w:val="single" w:sz="8" w:space="0" w:color="000000"/>
              <w:right w:val="single" w:sz="8" w:space="0" w:color="000000"/>
            </w:tcBorders>
            <w:vAlign w:val="center"/>
            <w:hideMark/>
          </w:tcPr>
          <w:p w14:paraId="51EBBDE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5BE11D4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0.0101</w:t>
            </w:r>
          </w:p>
        </w:tc>
        <w:tc>
          <w:tcPr>
            <w:tcW w:w="1187" w:type="dxa"/>
            <w:tcBorders>
              <w:top w:val="nil"/>
              <w:left w:val="nil"/>
              <w:bottom w:val="single" w:sz="8" w:space="0" w:color="auto"/>
              <w:right w:val="single" w:sz="8" w:space="0" w:color="auto"/>
            </w:tcBorders>
            <w:vAlign w:val="center"/>
            <w:hideMark/>
          </w:tcPr>
          <w:p w14:paraId="662E4A1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786.96</w:t>
            </w:r>
          </w:p>
        </w:tc>
        <w:tc>
          <w:tcPr>
            <w:tcW w:w="3322" w:type="dxa"/>
            <w:tcBorders>
              <w:top w:val="nil"/>
              <w:left w:val="nil"/>
              <w:bottom w:val="single" w:sz="8" w:space="0" w:color="auto"/>
              <w:right w:val="single" w:sz="8" w:space="0" w:color="auto"/>
            </w:tcBorders>
            <w:vAlign w:val="center"/>
            <w:hideMark/>
          </w:tcPr>
          <w:p w14:paraId="18DD783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7.948</w:t>
            </w:r>
          </w:p>
        </w:tc>
      </w:tr>
      <w:tr w:rsidR="00E761C3" w14:paraId="5407E220" w14:textId="77777777" w:rsidTr="00E761C3">
        <w:trPr>
          <w:trHeight w:val="810"/>
        </w:trPr>
        <w:tc>
          <w:tcPr>
            <w:tcW w:w="499" w:type="dxa"/>
            <w:tcBorders>
              <w:top w:val="nil"/>
              <w:left w:val="single" w:sz="8" w:space="0" w:color="auto"/>
              <w:bottom w:val="single" w:sz="8" w:space="0" w:color="auto"/>
              <w:right w:val="single" w:sz="8" w:space="0" w:color="auto"/>
            </w:tcBorders>
            <w:vAlign w:val="center"/>
            <w:hideMark/>
          </w:tcPr>
          <w:p w14:paraId="2FA7681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16</w:t>
            </w:r>
          </w:p>
        </w:tc>
        <w:tc>
          <w:tcPr>
            <w:tcW w:w="2728" w:type="dxa"/>
            <w:tcBorders>
              <w:top w:val="nil"/>
              <w:left w:val="nil"/>
              <w:bottom w:val="single" w:sz="8" w:space="0" w:color="000000"/>
              <w:right w:val="single" w:sz="8" w:space="0" w:color="000000"/>
            </w:tcBorders>
            <w:vAlign w:val="center"/>
            <w:hideMark/>
          </w:tcPr>
          <w:p w14:paraId="4451BAE9"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Покраска металлических перил маслом 2 раза</w:t>
            </w:r>
          </w:p>
        </w:tc>
        <w:tc>
          <w:tcPr>
            <w:tcW w:w="1174" w:type="dxa"/>
            <w:tcBorders>
              <w:top w:val="nil"/>
              <w:left w:val="nil"/>
              <w:bottom w:val="single" w:sz="4" w:space="0" w:color="auto"/>
              <w:right w:val="single" w:sz="8" w:space="0" w:color="000000"/>
            </w:tcBorders>
            <w:vAlign w:val="center"/>
            <w:hideMark/>
          </w:tcPr>
          <w:p w14:paraId="0E7C541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52B2A8DB"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27.127</w:t>
            </w:r>
          </w:p>
        </w:tc>
        <w:tc>
          <w:tcPr>
            <w:tcW w:w="1187" w:type="dxa"/>
            <w:tcBorders>
              <w:top w:val="nil"/>
              <w:left w:val="nil"/>
              <w:bottom w:val="single" w:sz="8" w:space="0" w:color="auto"/>
              <w:right w:val="single" w:sz="8" w:space="0" w:color="auto"/>
            </w:tcBorders>
            <w:vAlign w:val="center"/>
            <w:hideMark/>
          </w:tcPr>
          <w:p w14:paraId="2B04C3B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1.61</w:t>
            </w:r>
          </w:p>
        </w:tc>
        <w:tc>
          <w:tcPr>
            <w:tcW w:w="3322" w:type="dxa"/>
            <w:tcBorders>
              <w:top w:val="nil"/>
              <w:left w:val="nil"/>
              <w:bottom w:val="single" w:sz="8" w:space="0" w:color="auto"/>
              <w:right w:val="single" w:sz="8" w:space="0" w:color="auto"/>
            </w:tcBorders>
            <w:vAlign w:val="center"/>
            <w:hideMark/>
          </w:tcPr>
          <w:p w14:paraId="70D5C58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43.674</w:t>
            </w:r>
          </w:p>
        </w:tc>
      </w:tr>
      <w:tr w:rsidR="00E761C3" w14:paraId="795DBB56" w14:textId="77777777" w:rsidTr="00E761C3">
        <w:trPr>
          <w:trHeight w:val="2205"/>
        </w:trPr>
        <w:tc>
          <w:tcPr>
            <w:tcW w:w="499" w:type="dxa"/>
            <w:tcBorders>
              <w:top w:val="nil"/>
              <w:left w:val="single" w:sz="8" w:space="0" w:color="auto"/>
              <w:bottom w:val="single" w:sz="8" w:space="0" w:color="auto"/>
              <w:right w:val="single" w:sz="8" w:space="0" w:color="auto"/>
            </w:tcBorders>
            <w:vAlign w:val="center"/>
            <w:hideMark/>
          </w:tcPr>
          <w:p w14:paraId="4D7AB8D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17</w:t>
            </w:r>
          </w:p>
        </w:tc>
        <w:tc>
          <w:tcPr>
            <w:tcW w:w="2728" w:type="dxa"/>
            <w:tcBorders>
              <w:top w:val="nil"/>
              <w:left w:val="nil"/>
              <w:bottom w:val="single" w:sz="8" w:space="0" w:color="000000"/>
              <w:right w:val="single" w:sz="8" w:space="0" w:color="000000"/>
            </w:tcBorders>
            <w:vAlign w:val="center"/>
            <w:hideMark/>
          </w:tcPr>
          <w:p w14:paraId="78131548"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Оштукатуривание части балкона цементно-песчаным раствором на арматурной сетке средней толщины 3 см, включая арматурную сетку и каркасную подготовку</w:t>
            </w:r>
          </w:p>
        </w:tc>
        <w:tc>
          <w:tcPr>
            <w:tcW w:w="1174" w:type="dxa"/>
            <w:tcBorders>
              <w:top w:val="single" w:sz="8" w:space="0" w:color="000000"/>
              <w:left w:val="nil"/>
              <w:bottom w:val="single" w:sz="4" w:space="0" w:color="auto"/>
              <w:right w:val="single" w:sz="8" w:space="0" w:color="000000"/>
            </w:tcBorders>
            <w:vAlign w:val="center"/>
            <w:hideMark/>
          </w:tcPr>
          <w:p w14:paraId="0F2455E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00015F2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24.58</w:t>
            </w:r>
          </w:p>
        </w:tc>
        <w:tc>
          <w:tcPr>
            <w:tcW w:w="1187" w:type="dxa"/>
            <w:tcBorders>
              <w:top w:val="nil"/>
              <w:left w:val="nil"/>
              <w:bottom w:val="single" w:sz="8" w:space="0" w:color="auto"/>
              <w:right w:val="single" w:sz="8" w:space="0" w:color="auto"/>
            </w:tcBorders>
            <w:vAlign w:val="center"/>
            <w:hideMark/>
          </w:tcPr>
          <w:p w14:paraId="4FAC574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4.63</w:t>
            </w:r>
          </w:p>
        </w:tc>
        <w:tc>
          <w:tcPr>
            <w:tcW w:w="3322" w:type="dxa"/>
            <w:tcBorders>
              <w:top w:val="nil"/>
              <w:left w:val="nil"/>
              <w:bottom w:val="single" w:sz="8" w:space="0" w:color="auto"/>
              <w:right w:val="single" w:sz="8" w:space="0" w:color="auto"/>
            </w:tcBorders>
            <w:vAlign w:val="center"/>
            <w:hideMark/>
          </w:tcPr>
          <w:p w14:paraId="219C044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113.805</w:t>
            </w:r>
          </w:p>
        </w:tc>
      </w:tr>
      <w:tr w:rsidR="00E761C3" w14:paraId="21C3E881" w14:textId="77777777" w:rsidTr="00E761C3">
        <w:trPr>
          <w:trHeight w:val="525"/>
        </w:trPr>
        <w:tc>
          <w:tcPr>
            <w:tcW w:w="499" w:type="dxa"/>
            <w:tcBorders>
              <w:top w:val="nil"/>
              <w:left w:val="single" w:sz="8" w:space="0" w:color="auto"/>
              <w:bottom w:val="single" w:sz="8" w:space="0" w:color="auto"/>
              <w:right w:val="single" w:sz="8" w:space="0" w:color="auto"/>
            </w:tcBorders>
            <w:vAlign w:val="center"/>
            <w:hideMark/>
          </w:tcPr>
          <w:p w14:paraId="1BE8C96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18</w:t>
            </w:r>
          </w:p>
        </w:tc>
        <w:tc>
          <w:tcPr>
            <w:tcW w:w="2728" w:type="dxa"/>
            <w:tcBorders>
              <w:top w:val="nil"/>
              <w:left w:val="nil"/>
              <w:bottom w:val="single" w:sz="8" w:space="0" w:color="000000"/>
              <w:right w:val="single" w:sz="8" w:space="0" w:color="000000"/>
            </w:tcBorders>
            <w:vAlign w:val="center"/>
            <w:hideMark/>
          </w:tcPr>
          <w:p w14:paraId="4C8260E2"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Сеть Ø3BpI,шаг 100</w:t>
            </w:r>
          </w:p>
        </w:tc>
        <w:tc>
          <w:tcPr>
            <w:tcW w:w="1174" w:type="dxa"/>
            <w:tcBorders>
              <w:top w:val="single" w:sz="8" w:space="0" w:color="000000"/>
              <w:left w:val="nil"/>
              <w:bottom w:val="single" w:sz="4" w:space="0" w:color="auto"/>
              <w:right w:val="single" w:sz="8" w:space="0" w:color="000000"/>
            </w:tcBorders>
            <w:vAlign w:val="center"/>
            <w:hideMark/>
          </w:tcPr>
          <w:p w14:paraId="40CBA55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5F935312"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22.697</w:t>
            </w:r>
          </w:p>
        </w:tc>
        <w:tc>
          <w:tcPr>
            <w:tcW w:w="1187" w:type="dxa"/>
            <w:tcBorders>
              <w:top w:val="nil"/>
              <w:left w:val="nil"/>
              <w:bottom w:val="single" w:sz="8" w:space="0" w:color="auto"/>
              <w:right w:val="single" w:sz="8" w:space="0" w:color="auto"/>
            </w:tcBorders>
            <w:vAlign w:val="center"/>
            <w:hideMark/>
          </w:tcPr>
          <w:p w14:paraId="31E6D08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0.99</w:t>
            </w:r>
          </w:p>
        </w:tc>
        <w:tc>
          <w:tcPr>
            <w:tcW w:w="3322" w:type="dxa"/>
            <w:tcBorders>
              <w:top w:val="nil"/>
              <w:left w:val="nil"/>
              <w:bottom w:val="single" w:sz="8" w:space="0" w:color="auto"/>
              <w:right w:val="single" w:sz="8" w:space="0" w:color="auto"/>
            </w:tcBorders>
            <w:vAlign w:val="center"/>
            <w:hideMark/>
          </w:tcPr>
          <w:p w14:paraId="7EDA8F9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22.470</w:t>
            </w:r>
          </w:p>
        </w:tc>
      </w:tr>
      <w:tr w:rsidR="00E761C3" w14:paraId="60E5B739" w14:textId="77777777" w:rsidTr="00E761C3">
        <w:trPr>
          <w:trHeight w:val="675"/>
        </w:trPr>
        <w:tc>
          <w:tcPr>
            <w:tcW w:w="499" w:type="dxa"/>
            <w:tcBorders>
              <w:top w:val="nil"/>
              <w:left w:val="single" w:sz="8" w:space="0" w:color="auto"/>
              <w:bottom w:val="single" w:sz="8" w:space="0" w:color="auto"/>
              <w:right w:val="single" w:sz="8" w:space="0" w:color="auto"/>
            </w:tcBorders>
            <w:vAlign w:val="center"/>
            <w:hideMark/>
          </w:tcPr>
          <w:p w14:paraId="73BB638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19</w:t>
            </w:r>
          </w:p>
        </w:tc>
        <w:tc>
          <w:tcPr>
            <w:tcW w:w="2728" w:type="dxa"/>
            <w:tcBorders>
              <w:top w:val="nil"/>
              <w:left w:val="nil"/>
              <w:bottom w:val="single" w:sz="8" w:space="0" w:color="000000"/>
              <w:right w:val="single" w:sz="8" w:space="0" w:color="000000"/>
            </w:tcBorders>
            <w:vAlign w:val="center"/>
            <w:hideMark/>
          </w:tcPr>
          <w:p w14:paraId="76E5CA2B"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Арматура AIII Ø8 L= мм,52 шт</w:t>
            </w:r>
          </w:p>
        </w:tc>
        <w:tc>
          <w:tcPr>
            <w:tcW w:w="1174" w:type="dxa"/>
            <w:tcBorders>
              <w:top w:val="nil"/>
              <w:left w:val="nil"/>
              <w:bottom w:val="single" w:sz="8" w:space="0" w:color="000000"/>
              <w:right w:val="single" w:sz="8" w:space="0" w:color="000000"/>
            </w:tcBorders>
            <w:vAlign w:val="center"/>
            <w:hideMark/>
          </w:tcPr>
          <w:p w14:paraId="6889C05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т</w:t>
            </w:r>
          </w:p>
        </w:tc>
        <w:tc>
          <w:tcPr>
            <w:tcW w:w="1252" w:type="dxa"/>
            <w:tcBorders>
              <w:top w:val="nil"/>
              <w:left w:val="nil"/>
              <w:bottom w:val="single" w:sz="8" w:space="0" w:color="auto"/>
              <w:right w:val="single" w:sz="8" w:space="0" w:color="000000"/>
            </w:tcBorders>
            <w:vAlign w:val="center"/>
            <w:hideMark/>
          </w:tcPr>
          <w:p w14:paraId="07A4B90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0.00157</w:t>
            </w:r>
          </w:p>
        </w:tc>
        <w:tc>
          <w:tcPr>
            <w:tcW w:w="1187" w:type="dxa"/>
            <w:tcBorders>
              <w:top w:val="nil"/>
              <w:left w:val="nil"/>
              <w:bottom w:val="single" w:sz="8" w:space="0" w:color="auto"/>
              <w:right w:val="single" w:sz="8" w:space="0" w:color="auto"/>
            </w:tcBorders>
            <w:vAlign w:val="center"/>
            <w:hideMark/>
          </w:tcPr>
          <w:p w14:paraId="555AF8D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507.17</w:t>
            </w:r>
          </w:p>
        </w:tc>
        <w:tc>
          <w:tcPr>
            <w:tcW w:w="3322" w:type="dxa"/>
            <w:tcBorders>
              <w:top w:val="nil"/>
              <w:left w:val="nil"/>
              <w:bottom w:val="single" w:sz="8" w:space="0" w:color="auto"/>
              <w:right w:val="single" w:sz="8" w:space="0" w:color="auto"/>
            </w:tcBorders>
            <w:vAlign w:val="center"/>
            <w:hideMark/>
          </w:tcPr>
          <w:p w14:paraId="1E092BE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0.796</w:t>
            </w:r>
          </w:p>
        </w:tc>
      </w:tr>
      <w:tr w:rsidR="00E761C3" w14:paraId="69C3AC5C" w14:textId="77777777" w:rsidTr="00E761C3">
        <w:trPr>
          <w:trHeight w:val="750"/>
        </w:trPr>
        <w:tc>
          <w:tcPr>
            <w:tcW w:w="499" w:type="dxa"/>
            <w:tcBorders>
              <w:top w:val="nil"/>
              <w:left w:val="single" w:sz="8" w:space="0" w:color="auto"/>
              <w:bottom w:val="single" w:sz="8" w:space="0" w:color="auto"/>
              <w:right w:val="single" w:sz="8" w:space="0" w:color="auto"/>
            </w:tcBorders>
            <w:vAlign w:val="center"/>
            <w:hideMark/>
          </w:tcPr>
          <w:p w14:paraId="67B2E70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20</w:t>
            </w:r>
          </w:p>
        </w:tc>
        <w:tc>
          <w:tcPr>
            <w:tcW w:w="2728" w:type="dxa"/>
            <w:tcBorders>
              <w:top w:val="nil"/>
              <w:left w:val="nil"/>
              <w:bottom w:val="single" w:sz="8" w:space="0" w:color="000000"/>
              <w:right w:val="single" w:sz="8" w:space="0" w:color="000000"/>
            </w:tcBorders>
            <w:vAlign w:val="center"/>
            <w:hideMark/>
          </w:tcPr>
          <w:p w14:paraId="55564299"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Дублирование, шаг 600</w:t>
            </w:r>
          </w:p>
        </w:tc>
        <w:tc>
          <w:tcPr>
            <w:tcW w:w="1174" w:type="dxa"/>
            <w:tcBorders>
              <w:top w:val="nil"/>
              <w:left w:val="nil"/>
              <w:bottom w:val="single" w:sz="8" w:space="0" w:color="000000"/>
              <w:right w:val="single" w:sz="8" w:space="0" w:color="000000"/>
            </w:tcBorders>
            <w:vAlign w:val="center"/>
            <w:hideMark/>
          </w:tcPr>
          <w:p w14:paraId="6945CADC"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шт</w:t>
            </w:r>
          </w:p>
        </w:tc>
        <w:tc>
          <w:tcPr>
            <w:tcW w:w="1252" w:type="dxa"/>
            <w:tcBorders>
              <w:top w:val="nil"/>
              <w:left w:val="nil"/>
              <w:bottom w:val="single" w:sz="8" w:space="0" w:color="auto"/>
              <w:right w:val="single" w:sz="8" w:space="0" w:color="000000"/>
            </w:tcBorders>
            <w:vAlign w:val="center"/>
            <w:hideMark/>
          </w:tcPr>
          <w:p w14:paraId="35844D9D"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40</w:t>
            </w:r>
          </w:p>
        </w:tc>
        <w:tc>
          <w:tcPr>
            <w:tcW w:w="1187" w:type="dxa"/>
            <w:tcBorders>
              <w:top w:val="nil"/>
              <w:left w:val="nil"/>
              <w:bottom w:val="single" w:sz="8" w:space="0" w:color="auto"/>
              <w:right w:val="single" w:sz="8" w:space="0" w:color="auto"/>
            </w:tcBorders>
            <w:vAlign w:val="center"/>
            <w:hideMark/>
          </w:tcPr>
          <w:p w14:paraId="2FA244E5"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0.08</w:t>
            </w:r>
          </w:p>
        </w:tc>
        <w:tc>
          <w:tcPr>
            <w:tcW w:w="3322" w:type="dxa"/>
            <w:tcBorders>
              <w:top w:val="nil"/>
              <w:left w:val="nil"/>
              <w:bottom w:val="single" w:sz="8" w:space="0" w:color="auto"/>
              <w:right w:val="single" w:sz="8" w:space="0" w:color="auto"/>
            </w:tcBorders>
            <w:vAlign w:val="center"/>
            <w:hideMark/>
          </w:tcPr>
          <w:p w14:paraId="7F39DC41"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3.2</w:t>
            </w:r>
          </w:p>
        </w:tc>
      </w:tr>
      <w:tr w:rsidR="00E761C3" w14:paraId="3D0E5217" w14:textId="77777777" w:rsidTr="00E761C3">
        <w:trPr>
          <w:trHeight w:val="750"/>
        </w:trPr>
        <w:tc>
          <w:tcPr>
            <w:tcW w:w="499" w:type="dxa"/>
            <w:tcBorders>
              <w:top w:val="nil"/>
              <w:left w:val="single" w:sz="8" w:space="0" w:color="auto"/>
              <w:bottom w:val="single" w:sz="8" w:space="0" w:color="auto"/>
              <w:right w:val="single" w:sz="8" w:space="0" w:color="auto"/>
            </w:tcBorders>
            <w:vAlign w:val="center"/>
            <w:hideMark/>
          </w:tcPr>
          <w:p w14:paraId="12B8444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21</w:t>
            </w:r>
          </w:p>
        </w:tc>
        <w:tc>
          <w:tcPr>
            <w:tcW w:w="2728" w:type="dxa"/>
            <w:tcBorders>
              <w:top w:val="nil"/>
              <w:left w:val="nil"/>
              <w:bottom w:val="single" w:sz="8" w:space="0" w:color="000000"/>
              <w:right w:val="single" w:sz="8" w:space="0" w:color="000000"/>
            </w:tcBorders>
            <w:vAlign w:val="center"/>
            <w:hideMark/>
          </w:tcPr>
          <w:p w14:paraId="42201F20"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Шпаклевка поверхности под навесом</w:t>
            </w:r>
          </w:p>
        </w:tc>
        <w:tc>
          <w:tcPr>
            <w:tcW w:w="1174" w:type="dxa"/>
            <w:tcBorders>
              <w:top w:val="nil"/>
              <w:left w:val="nil"/>
              <w:bottom w:val="single" w:sz="4" w:space="0" w:color="auto"/>
              <w:right w:val="single" w:sz="8" w:space="0" w:color="000000"/>
            </w:tcBorders>
            <w:vAlign w:val="center"/>
            <w:hideMark/>
          </w:tcPr>
          <w:p w14:paraId="6556E577"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51ADF41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21.68</w:t>
            </w:r>
          </w:p>
        </w:tc>
        <w:tc>
          <w:tcPr>
            <w:tcW w:w="1187" w:type="dxa"/>
            <w:tcBorders>
              <w:top w:val="nil"/>
              <w:left w:val="nil"/>
              <w:bottom w:val="single" w:sz="8" w:space="0" w:color="auto"/>
              <w:right w:val="single" w:sz="8" w:space="0" w:color="auto"/>
            </w:tcBorders>
            <w:vAlign w:val="center"/>
            <w:hideMark/>
          </w:tcPr>
          <w:p w14:paraId="197961A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0.29</w:t>
            </w:r>
          </w:p>
        </w:tc>
        <w:tc>
          <w:tcPr>
            <w:tcW w:w="3322" w:type="dxa"/>
            <w:tcBorders>
              <w:top w:val="nil"/>
              <w:left w:val="nil"/>
              <w:bottom w:val="single" w:sz="8" w:space="0" w:color="auto"/>
              <w:right w:val="single" w:sz="8" w:space="0" w:color="auto"/>
            </w:tcBorders>
            <w:vAlign w:val="center"/>
            <w:hideMark/>
          </w:tcPr>
          <w:p w14:paraId="60A535D0"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6.287</w:t>
            </w:r>
          </w:p>
        </w:tc>
      </w:tr>
      <w:tr w:rsidR="00E761C3" w14:paraId="33E31CEF" w14:textId="77777777" w:rsidTr="00E761C3">
        <w:trPr>
          <w:trHeight w:val="1365"/>
        </w:trPr>
        <w:tc>
          <w:tcPr>
            <w:tcW w:w="499" w:type="dxa"/>
            <w:tcBorders>
              <w:top w:val="nil"/>
              <w:left w:val="single" w:sz="8" w:space="0" w:color="auto"/>
              <w:bottom w:val="single" w:sz="8" w:space="0" w:color="auto"/>
              <w:right w:val="single" w:sz="8" w:space="0" w:color="auto"/>
            </w:tcBorders>
            <w:vAlign w:val="center"/>
            <w:hideMark/>
          </w:tcPr>
          <w:p w14:paraId="69701AE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22</w:t>
            </w:r>
          </w:p>
        </w:tc>
        <w:tc>
          <w:tcPr>
            <w:tcW w:w="2728" w:type="dxa"/>
            <w:tcBorders>
              <w:top w:val="nil"/>
              <w:left w:val="nil"/>
              <w:bottom w:val="single" w:sz="8" w:space="0" w:color="000000"/>
              <w:right w:val="single" w:sz="8" w:space="0" w:color="000000"/>
            </w:tcBorders>
            <w:vAlign w:val="center"/>
            <w:hideMark/>
          </w:tcPr>
          <w:p w14:paraId="0CC565B1" w14:textId="77777777" w:rsidR="00E761C3" w:rsidRPr="00E761C3" w:rsidRDefault="00E761C3">
            <w:pPr>
              <w:rPr>
                <w:rFonts w:ascii="GHEA Grapalat" w:hAnsi="GHEA Grapalat"/>
                <w:sz w:val="20"/>
                <w:szCs w:val="20"/>
                <w:lang w:val="hy-AM"/>
              </w:rPr>
            </w:pPr>
            <w:r w:rsidRPr="00E761C3">
              <w:rPr>
                <w:rFonts w:ascii="GHEA Grapalat" w:hAnsi="GHEA Grapalat"/>
                <w:sz w:val="20"/>
                <w:szCs w:val="20"/>
                <w:lang w:val="hy-AM"/>
              </w:rPr>
              <w:t>Покраска оштукатуренной поверхности веранды фасадной краской</w:t>
            </w:r>
          </w:p>
        </w:tc>
        <w:tc>
          <w:tcPr>
            <w:tcW w:w="1174" w:type="dxa"/>
            <w:tcBorders>
              <w:top w:val="single" w:sz="8" w:space="0" w:color="000000"/>
              <w:left w:val="nil"/>
              <w:bottom w:val="single" w:sz="4" w:space="0" w:color="auto"/>
              <w:right w:val="single" w:sz="8" w:space="0" w:color="000000"/>
            </w:tcBorders>
            <w:vAlign w:val="center"/>
            <w:hideMark/>
          </w:tcPr>
          <w:p w14:paraId="0BDAF33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кв. М</w:t>
            </w:r>
          </w:p>
        </w:tc>
        <w:tc>
          <w:tcPr>
            <w:tcW w:w="1252" w:type="dxa"/>
            <w:tcBorders>
              <w:top w:val="nil"/>
              <w:left w:val="nil"/>
              <w:bottom w:val="single" w:sz="8" w:space="0" w:color="auto"/>
              <w:right w:val="single" w:sz="8" w:space="0" w:color="000000"/>
            </w:tcBorders>
            <w:vAlign w:val="center"/>
            <w:hideMark/>
          </w:tcPr>
          <w:p w14:paraId="69B27759"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21.687</w:t>
            </w:r>
          </w:p>
        </w:tc>
        <w:tc>
          <w:tcPr>
            <w:tcW w:w="1187" w:type="dxa"/>
            <w:tcBorders>
              <w:top w:val="nil"/>
              <w:left w:val="nil"/>
              <w:bottom w:val="single" w:sz="8" w:space="0" w:color="auto"/>
              <w:right w:val="single" w:sz="8" w:space="0" w:color="auto"/>
            </w:tcBorders>
            <w:vAlign w:val="center"/>
            <w:hideMark/>
          </w:tcPr>
          <w:p w14:paraId="7E998BC3"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0.93</w:t>
            </w:r>
          </w:p>
        </w:tc>
        <w:tc>
          <w:tcPr>
            <w:tcW w:w="3322" w:type="dxa"/>
            <w:tcBorders>
              <w:top w:val="nil"/>
              <w:left w:val="nil"/>
              <w:bottom w:val="single" w:sz="8" w:space="0" w:color="auto"/>
              <w:right w:val="single" w:sz="8" w:space="0" w:color="auto"/>
            </w:tcBorders>
            <w:vAlign w:val="center"/>
            <w:hideMark/>
          </w:tcPr>
          <w:p w14:paraId="6393B066"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20.169</w:t>
            </w:r>
          </w:p>
        </w:tc>
      </w:tr>
      <w:tr w:rsidR="00E761C3" w14:paraId="568AE552" w14:textId="77777777" w:rsidTr="00E761C3">
        <w:trPr>
          <w:trHeight w:val="540"/>
        </w:trPr>
        <w:tc>
          <w:tcPr>
            <w:tcW w:w="499" w:type="dxa"/>
            <w:tcBorders>
              <w:top w:val="nil"/>
              <w:left w:val="single" w:sz="8" w:space="0" w:color="auto"/>
              <w:bottom w:val="single" w:sz="8" w:space="0" w:color="auto"/>
              <w:right w:val="single" w:sz="8" w:space="0" w:color="auto"/>
            </w:tcBorders>
            <w:vAlign w:val="center"/>
            <w:hideMark/>
          </w:tcPr>
          <w:p w14:paraId="2AD9DB89"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2728" w:type="dxa"/>
            <w:tcBorders>
              <w:top w:val="nil"/>
              <w:left w:val="nil"/>
              <w:bottom w:val="single" w:sz="8" w:space="0" w:color="auto"/>
              <w:right w:val="single" w:sz="8" w:space="0" w:color="auto"/>
            </w:tcBorders>
            <w:vAlign w:val="center"/>
            <w:hideMark/>
          </w:tcPr>
          <w:p w14:paraId="02C7E107" w14:textId="77777777" w:rsidR="00E761C3" w:rsidRPr="00E761C3" w:rsidRDefault="00E761C3">
            <w:pPr>
              <w:jc w:val="both"/>
              <w:rPr>
                <w:rFonts w:ascii="GHEA Grapalat" w:hAnsi="GHEA Grapalat"/>
                <w:sz w:val="20"/>
                <w:szCs w:val="20"/>
                <w:lang w:val="hy-AM"/>
              </w:rPr>
            </w:pPr>
            <w:r w:rsidRPr="00E761C3">
              <w:rPr>
                <w:rFonts w:ascii="GHEA Grapalat" w:hAnsi="GHEA Grapalat"/>
                <w:sz w:val="20"/>
                <w:szCs w:val="20"/>
                <w:lang w:val="hy-AM"/>
              </w:rPr>
              <w:t>Всего</w:t>
            </w:r>
          </w:p>
        </w:tc>
        <w:tc>
          <w:tcPr>
            <w:tcW w:w="1174" w:type="dxa"/>
            <w:tcBorders>
              <w:top w:val="nil"/>
              <w:left w:val="nil"/>
              <w:bottom w:val="single" w:sz="8" w:space="0" w:color="auto"/>
              <w:right w:val="single" w:sz="8" w:space="0" w:color="auto"/>
            </w:tcBorders>
            <w:vAlign w:val="center"/>
            <w:hideMark/>
          </w:tcPr>
          <w:p w14:paraId="49107D3E"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252" w:type="dxa"/>
            <w:tcBorders>
              <w:top w:val="nil"/>
              <w:left w:val="nil"/>
              <w:bottom w:val="single" w:sz="8" w:space="0" w:color="auto"/>
              <w:right w:val="single" w:sz="8" w:space="0" w:color="auto"/>
            </w:tcBorders>
            <w:vAlign w:val="center"/>
            <w:hideMark/>
          </w:tcPr>
          <w:p w14:paraId="18A19A1B"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187" w:type="dxa"/>
            <w:tcBorders>
              <w:top w:val="nil"/>
              <w:left w:val="nil"/>
              <w:bottom w:val="single" w:sz="8" w:space="0" w:color="auto"/>
              <w:right w:val="single" w:sz="8" w:space="0" w:color="auto"/>
            </w:tcBorders>
            <w:vAlign w:val="center"/>
            <w:hideMark/>
          </w:tcPr>
          <w:p w14:paraId="0AA1BB7A"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3322" w:type="dxa"/>
            <w:tcBorders>
              <w:top w:val="nil"/>
              <w:left w:val="nil"/>
              <w:bottom w:val="single" w:sz="8" w:space="0" w:color="auto"/>
              <w:right w:val="single" w:sz="8" w:space="0" w:color="auto"/>
            </w:tcBorders>
            <w:vAlign w:val="center"/>
            <w:hideMark/>
          </w:tcPr>
          <w:p w14:paraId="79A1FD9A"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3046.555</w:t>
            </w:r>
          </w:p>
        </w:tc>
      </w:tr>
      <w:tr w:rsidR="00E761C3" w14:paraId="3E119E22" w14:textId="77777777" w:rsidTr="00E761C3">
        <w:trPr>
          <w:trHeight w:val="540"/>
        </w:trPr>
        <w:tc>
          <w:tcPr>
            <w:tcW w:w="499" w:type="dxa"/>
            <w:tcBorders>
              <w:top w:val="nil"/>
              <w:left w:val="single" w:sz="8" w:space="0" w:color="auto"/>
              <w:bottom w:val="single" w:sz="8" w:space="0" w:color="auto"/>
              <w:right w:val="single" w:sz="8" w:space="0" w:color="auto"/>
            </w:tcBorders>
            <w:vAlign w:val="center"/>
            <w:hideMark/>
          </w:tcPr>
          <w:p w14:paraId="298C55AE"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2728" w:type="dxa"/>
            <w:tcBorders>
              <w:top w:val="nil"/>
              <w:left w:val="nil"/>
              <w:bottom w:val="single" w:sz="8" w:space="0" w:color="auto"/>
              <w:right w:val="single" w:sz="8" w:space="0" w:color="auto"/>
            </w:tcBorders>
            <w:vAlign w:val="center"/>
            <w:hideMark/>
          </w:tcPr>
          <w:p w14:paraId="07BFB45A" w14:textId="77777777" w:rsidR="00E761C3" w:rsidRPr="00E761C3" w:rsidRDefault="00E761C3">
            <w:pPr>
              <w:jc w:val="both"/>
              <w:rPr>
                <w:rFonts w:ascii="GHEA Grapalat" w:hAnsi="GHEA Grapalat"/>
                <w:sz w:val="20"/>
                <w:szCs w:val="20"/>
                <w:lang w:val="hy-AM"/>
              </w:rPr>
            </w:pPr>
            <w:r w:rsidRPr="00E761C3">
              <w:rPr>
                <w:rFonts w:ascii="GHEA Grapalat" w:hAnsi="GHEA Grapalat"/>
                <w:sz w:val="20"/>
                <w:szCs w:val="20"/>
                <w:lang w:val="hy-AM"/>
              </w:rPr>
              <w:t>НДС 20%</w:t>
            </w:r>
          </w:p>
        </w:tc>
        <w:tc>
          <w:tcPr>
            <w:tcW w:w="1174" w:type="dxa"/>
            <w:tcBorders>
              <w:top w:val="nil"/>
              <w:left w:val="nil"/>
              <w:bottom w:val="single" w:sz="8" w:space="0" w:color="auto"/>
              <w:right w:val="single" w:sz="8" w:space="0" w:color="auto"/>
            </w:tcBorders>
            <w:vAlign w:val="center"/>
            <w:hideMark/>
          </w:tcPr>
          <w:p w14:paraId="6076A6C0"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252" w:type="dxa"/>
            <w:tcBorders>
              <w:top w:val="nil"/>
              <w:left w:val="nil"/>
              <w:bottom w:val="single" w:sz="8" w:space="0" w:color="auto"/>
              <w:right w:val="single" w:sz="8" w:space="0" w:color="auto"/>
            </w:tcBorders>
            <w:vAlign w:val="center"/>
            <w:hideMark/>
          </w:tcPr>
          <w:p w14:paraId="42E80D95"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187" w:type="dxa"/>
            <w:tcBorders>
              <w:top w:val="nil"/>
              <w:left w:val="nil"/>
              <w:bottom w:val="single" w:sz="8" w:space="0" w:color="auto"/>
              <w:right w:val="single" w:sz="8" w:space="0" w:color="auto"/>
            </w:tcBorders>
            <w:vAlign w:val="center"/>
            <w:hideMark/>
          </w:tcPr>
          <w:p w14:paraId="5B5DF44E"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3322" w:type="dxa"/>
            <w:tcBorders>
              <w:top w:val="nil"/>
              <w:left w:val="nil"/>
              <w:bottom w:val="single" w:sz="8" w:space="0" w:color="auto"/>
              <w:right w:val="single" w:sz="8" w:space="0" w:color="auto"/>
            </w:tcBorders>
            <w:vAlign w:val="center"/>
            <w:hideMark/>
          </w:tcPr>
          <w:p w14:paraId="3E7232BF"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609.311</w:t>
            </w:r>
          </w:p>
        </w:tc>
      </w:tr>
      <w:tr w:rsidR="00E761C3" w14:paraId="59978864" w14:textId="77777777" w:rsidTr="00E761C3">
        <w:trPr>
          <w:trHeight w:val="540"/>
        </w:trPr>
        <w:tc>
          <w:tcPr>
            <w:tcW w:w="499" w:type="dxa"/>
            <w:tcBorders>
              <w:top w:val="nil"/>
              <w:left w:val="single" w:sz="8" w:space="0" w:color="auto"/>
              <w:bottom w:val="single" w:sz="8" w:space="0" w:color="auto"/>
              <w:right w:val="single" w:sz="8" w:space="0" w:color="auto"/>
            </w:tcBorders>
            <w:vAlign w:val="center"/>
            <w:hideMark/>
          </w:tcPr>
          <w:p w14:paraId="44EC4289"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2728" w:type="dxa"/>
            <w:tcBorders>
              <w:top w:val="nil"/>
              <w:left w:val="nil"/>
              <w:bottom w:val="single" w:sz="8" w:space="0" w:color="auto"/>
              <w:right w:val="single" w:sz="8" w:space="0" w:color="auto"/>
            </w:tcBorders>
            <w:vAlign w:val="center"/>
            <w:hideMark/>
          </w:tcPr>
          <w:p w14:paraId="36C166D9" w14:textId="77777777" w:rsidR="00E761C3" w:rsidRPr="00E761C3" w:rsidRDefault="00E761C3">
            <w:pPr>
              <w:jc w:val="both"/>
              <w:rPr>
                <w:rFonts w:ascii="GHEA Grapalat" w:hAnsi="GHEA Grapalat"/>
                <w:sz w:val="20"/>
                <w:szCs w:val="20"/>
                <w:lang w:val="hy-AM"/>
              </w:rPr>
            </w:pPr>
            <w:r w:rsidRPr="00E761C3">
              <w:rPr>
                <w:rFonts w:ascii="GHEA Grapalat" w:hAnsi="GHEA Grapalat"/>
                <w:sz w:val="20"/>
                <w:szCs w:val="20"/>
                <w:lang w:val="hy-AM"/>
              </w:rPr>
              <w:t>Всего</w:t>
            </w:r>
          </w:p>
        </w:tc>
        <w:tc>
          <w:tcPr>
            <w:tcW w:w="1174" w:type="dxa"/>
            <w:tcBorders>
              <w:top w:val="nil"/>
              <w:left w:val="nil"/>
              <w:bottom w:val="single" w:sz="8" w:space="0" w:color="auto"/>
              <w:right w:val="single" w:sz="8" w:space="0" w:color="auto"/>
            </w:tcBorders>
            <w:vAlign w:val="center"/>
            <w:hideMark/>
          </w:tcPr>
          <w:p w14:paraId="34936DF2"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252" w:type="dxa"/>
            <w:tcBorders>
              <w:top w:val="nil"/>
              <w:left w:val="nil"/>
              <w:bottom w:val="single" w:sz="8" w:space="0" w:color="auto"/>
              <w:right w:val="single" w:sz="8" w:space="0" w:color="auto"/>
            </w:tcBorders>
            <w:vAlign w:val="center"/>
            <w:hideMark/>
          </w:tcPr>
          <w:p w14:paraId="16EDB1F6"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1187" w:type="dxa"/>
            <w:tcBorders>
              <w:top w:val="nil"/>
              <w:left w:val="nil"/>
              <w:bottom w:val="single" w:sz="8" w:space="0" w:color="auto"/>
              <w:right w:val="single" w:sz="8" w:space="0" w:color="auto"/>
            </w:tcBorders>
            <w:vAlign w:val="center"/>
            <w:hideMark/>
          </w:tcPr>
          <w:p w14:paraId="37D0E410" w14:textId="77777777" w:rsidR="00E761C3" w:rsidRPr="00E761C3" w:rsidRDefault="00E761C3">
            <w:pPr>
              <w:jc w:val="center"/>
              <w:rPr>
                <w:rFonts w:ascii="GHEA Grapalat" w:hAnsi="GHEA Grapalat"/>
                <w:sz w:val="20"/>
                <w:szCs w:val="20"/>
                <w:lang w:val="hy-AM"/>
              </w:rPr>
            </w:pPr>
            <w:r w:rsidRPr="00E761C3">
              <w:rPr>
                <w:rFonts w:ascii="Calibri" w:hAnsi="Calibri" w:cs="Calibri"/>
                <w:sz w:val="20"/>
                <w:szCs w:val="20"/>
                <w:lang w:val="hy-AM"/>
              </w:rPr>
              <w:t> </w:t>
            </w:r>
          </w:p>
        </w:tc>
        <w:tc>
          <w:tcPr>
            <w:tcW w:w="3322" w:type="dxa"/>
            <w:tcBorders>
              <w:top w:val="nil"/>
              <w:left w:val="nil"/>
              <w:bottom w:val="single" w:sz="8" w:space="0" w:color="auto"/>
              <w:right w:val="single" w:sz="8" w:space="0" w:color="auto"/>
            </w:tcBorders>
            <w:vAlign w:val="center"/>
            <w:hideMark/>
          </w:tcPr>
          <w:p w14:paraId="63CA0E68" w14:textId="77777777" w:rsidR="00E761C3" w:rsidRPr="00E761C3" w:rsidRDefault="00E761C3">
            <w:pPr>
              <w:jc w:val="center"/>
              <w:rPr>
                <w:rFonts w:ascii="GHEA Grapalat" w:hAnsi="GHEA Grapalat"/>
                <w:sz w:val="20"/>
                <w:szCs w:val="20"/>
                <w:lang w:val="hy-AM"/>
              </w:rPr>
            </w:pPr>
            <w:r w:rsidRPr="00E761C3">
              <w:rPr>
                <w:rFonts w:ascii="GHEA Grapalat" w:hAnsi="GHEA Grapalat"/>
                <w:sz w:val="20"/>
                <w:szCs w:val="20"/>
                <w:lang w:val="hy-AM"/>
              </w:rPr>
              <w:t>3655.866</w:t>
            </w:r>
          </w:p>
        </w:tc>
      </w:tr>
    </w:tbl>
    <w:p w14:paraId="0A76CCD9" w14:textId="3E693A32" w:rsidR="00A7594A" w:rsidRPr="006A0F06" w:rsidRDefault="007075E5" w:rsidP="006A0F06">
      <w:pPr>
        <w:rPr>
          <w:rFonts w:ascii="GHEA Grapalat" w:hAnsi="GHEA Grapalat"/>
          <w:sz w:val="18"/>
          <w:szCs w:val="18"/>
          <w:lang w:val="hy-AM"/>
        </w:rPr>
      </w:pPr>
      <w:r>
        <w:rPr>
          <w:rFonts w:ascii="GHEA Grapalat" w:hAnsi="GHEA Grapalat"/>
          <w:sz w:val="18"/>
          <w:szCs w:val="18"/>
          <w:lang w:val="hy-AM"/>
        </w:rPr>
        <w:t xml:space="preserve">                             </w:t>
      </w: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lastRenderedPageBreak/>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0D03B0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0D51F3">
        <w:rPr>
          <w:rFonts w:ascii="GHEA Grapalat" w:hAnsi="GHEA Grapalat"/>
          <w:bCs/>
        </w:rPr>
        <w:t>EQ-GHAShDzB-26/35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1A1269A9" w:rsidR="001C41D7" w:rsidRPr="00D248FC" w:rsidRDefault="000D51F3"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НА АВАРИЙНЫХ БАЛКОНАХ МНОГОКВАРТИРНЫХ ДОМОВ В АДМИНИСТРАТИВНОМ РАЙОНЕ МАЛАТИЯ-СЕБАСТИЯ ГОРОДА ЕРЕВАНА</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04297832" w:rsidR="001C41D7" w:rsidRPr="004B22D8" w:rsidRDefault="000D51F3"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Ремонтные работы на аварийных балконах многоквартирных домов в административном районе Малатия-Себастия города Еревана</w:t>
            </w:r>
            <w:r w:rsidR="00A52966">
              <w:rPr>
                <w:rFonts w:ascii="GHEA Grapalat" w:hAnsi="GHEA Grapalat" w:cs="Calibri"/>
                <w:color w:val="000000"/>
                <w:sz w:val="20"/>
                <w:szCs w:val="20"/>
              </w:rPr>
              <w:t>.</w:t>
            </w:r>
          </w:p>
        </w:tc>
        <w:tc>
          <w:tcPr>
            <w:tcW w:w="3060" w:type="dxa"/>
            <w:gridSpan w:val="3"/>
            <w:vAlign w:val="center"/>
          </w:tcPr>
          <w:p w14:paraId="3E61E088" w14:textId="0DBC34CF"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7BDC8EC" w14:textId="77777777" w:rsidR="00085026" w:rsidRDefault="00E0430E" w:rsidP="00626DE1">
            <w:pPr>
              <w:widowControl w:val="0"/>
              <w:spacing w:after="120"/>
              <w:jc w:val="center"/>
              <w:rPr>
                <w:rFonts w:ascii="GHEA Grapalat" w:hAnsi="GHEA Grapalat"/>
                <w:sz w:val="20"/>
                <w:szCs w:val="20"/>
                <w:lang w:val="hy-AM"/>
              </w:rPr>
            </w:pPr>
            <w:r w:rsidRPr="00E0430E">
              <w:rPr>
                <w:rFonts w:ascii="GHEA Grapalat" w:hAnsi="GHEA Grapalat"/>
                <w:sz w:val="20"/>
                <w:szCs w:val="20"/>
                <w:lang w:val="hy-AM"/>
              </w:rPr>
              <w:t xml:space="preserve">и до </w:t>
            </w:r>
            <w:r w:rsidR="00085026" w:rsidRPr="00085026">
              <w:rPr>
                <w:rFonts w:ascii="GHEA Grapalat" w:hAnsi="GHEA Grapalat"/>
                <w:sz w:val="20"/>
                <w:szCs w:val="20"/>
                <w:lang w:val="hy-AM"/>
              </w:rPr>
              <w:t>30.09.2026</w:t>
            </w:r>
          </w:p>
          <w:p w14:paraId="4BEF903B" w14:textId="2811A398" w:rsidR="001C41D7" w:rsidRPr="0092347B" w:rsidRDefault="00E0430E" w:rsidP="00626DE1">
            <w:pPr>
              <w:widowControl w:val="0"/>
              <w:spacing w:after="120"/>
              <w:jc w:val="center"/>
              <w:rPr>
                <w:rFonts w:ascii="GHEA Grapalat" w:hAnsi="GHEA Grapalat"/>
                <w:sz w:val="20"/>
                <w:szCs w:val="20"/>
                <w:lang w:val="hy-AM"/>
              </w:rPr>
            </w:pPr>
            <w:r w:rsidRPr="00E0430E">
              <w:rPr>
                <w:rFonts w:ascii="GHEA Grapalat" w:hAnsi="GHEA Grapalat"/>
                <w:sz w:val="20"/>
                <w:szCs w:val="20"/>
                <w:lang w:val="hy-AM"/>
              </w:rPr>
              <w:t>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CF3632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0D51F3">
        <w:rPr>
          <w:rFonts w:ascii="GHEA Grapalat" w:hAnsi="GHEA Grapalat"/>
          <w:bCs/>
        </w:rPr>
        <w:t>EQ-GHAShDzB-26/35</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A6FEB" w:rsidRPr="00685FDC" w14:paraId="7659F944" w14:textId="77777777" w:rsidTr="006047DA">
        <w:trPr>
          <w:cantSplit/>
          <w:trHeight w:val="2840"/>
          <w:jc w:val="center"/>
        </w:trPr>
        <w:tc>
          <w:tcPr>
            <w:tcW w:w="582" w:type="dxa"/>
          </w:tcPr>
          <w:p w14:paraId="2AEE521E" w14:textId="77777777" w:rsidR="00BA6FEB" w:rsidRPr="00D9213C" w:rsidRDefault="00BA6FEB" w:rsidP="00BA6FEB">
            <w:pPr>
              <w:widowControl w:val="0"/>
              <w:spacing w:after="120"/>
              <w:jc w:val="center"/>
              <w:rPr>
                <w:rFonts w:ascii="GHEA Grapalat" w:hAnsi="GHEA Grapalat"/>
                <w:sz w:val="20"/>
                <w:szCs w:val="16"/>
              </w:rPr>
            </w:pPr>
          </w:p>
          <w:p w14:paraId="13D11A33" w14:textId="77777777" w:rsidR="00BA6FEB" w:rsidRPr="00D9213C" w:rsidRDefault="00BA6FEB" w:rsidP="00BA6FEB">
            <w:pPr>
              <w:widowControl w:val="0"/>
              <w:spacing w:after="120"/>
              <w:jc w:val="center"/>
              <w:rPr>
                <w:rFonts w:ascii="GHEA Grapalat" w:hAnsi="GHEA Grapalat"/>
                <w:sz w:val="20"/>
                <w:szCs w:val="16"/>
              </w:rPr>
            </w:pPr>
          </w:p>
          <w:p w14:paraId="57E6CD13" w14:textId="77777777" w:rsidR="00BA6FEB" w:rsidRPr="00D9213C" w:rsidRDefault="00BA6FEB" w:rsidP="00BA6FEB">
            <w:pPr>
              <w:widowControl w:val="0"/>
              <w:spacing w:after="120"/>
              <w:jc w:val="center"/>
              <w:rPr>
                <w:rFonts w:ascii="GHEA Grapalat" w:hAnsi="GHEA Grapalat"/>
                <w:sz w:val="20"/>
                <w:szCs w:val="16"/>
              </w:rPr>
            </w:pPr>
          </w:p>
          <w:p w14:paraId="4C5634BB" w14:textId="77777777" w:rsidR="00BA6FEB" w:rsidRPr="00D9213C" w:rsidRDefault="00BA6FEB" w:rsidP="00BA6FEB">
            <w:pPr>
              <w:widowControl w:val="0"/>
              <w:spacing w:after="120"/>
              <w:jc w:val="center"/>
              <w:rPr>
                <w:rFonts w:ascii="GHEA Grapalat" w:hAnsi="GHEA Grapalat"/>
                <w:sz w:val="20"/>
                <w:szCs w:val="16"/>
              </w:rPr>
            </w:pPr>
          </w:p>
          <w:p w14:paraId="2231DA2E" w14:textId="77777777" w:rsidR="00BA6FEB" w:rsidRPr="00D9213C" w:rsidRDefault="00BA6FEB" w:rsidP="00BA6FE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0372D2BA" w:rsidR="00BA6FEB" w:rsidRPr="00096340" w:rsidRDefault="00FA5E20" w:rsidP="00BA6FEB">
            <w:pPr>
              <w:jc w:val="center"/>
              <w:rPr>
                <w:rFonts w:ascii="GHEA Grapalat" w:hAnsi="GHEA Grapalat"/>
                <w:sz w:val="22"/>
                <w:szCs w:val="20"/>
                <w:lang w:val="hy-AM"/>
              </w:rPr>
            </w:pPr>
            <w:r w:rsidRPr="00FA5E20">
              <w:rPr>
                <w:rFonts w:ascii="Helvetica" w:hAnsi="Helvetica"/>
                <w:color w:val="403931"/>
                <w:shd w:val="clear" w:color="auto" w:fill="F8F3ED"/>
                <w:lang w:val="hy-AM"/>
              </w:rPr>
              <w:t>45261170/4</w:t>
            </w:r>
          </w:p>
        </w:tc>
        <w:tc>
          <w:tcPr>
            <w:tcW w:w="1530" w:type="dxa"/>
            <w:vAlign w:val="center"/>
          </w:tcPr>
          <w:p w14:paraId="27681EA5" w14:textId="5B69C46E" w:rsidR="00BA6FEB" w:rsidRPr="009A7699" w:rsidRDefault="000D51F3" w:rsidP="00BA6FEB">
            <w:pPr>
              <w:widowControl w:val="0"/>
              <w:spacing w:after="120"/>
              <w:jc w:val="center"/>
              <w:rPr>
                <w:rFonts w:ascii="GHEA Grapalat" w:hAnsi="GHEA Grapalat"/>
                <w:sz w:val="14"/>
                <w:szCs w:val="16"/>
              </w:rPr>
            </w:pPr>
            <w:r>
              <w:rPr>
                <w:rFonts w:ascii="GHEA Grapalat" w:hAnsi="GHEA Grapalat" w:cs="Calibri"/>
                <w:color w:val="000000"/>
                <w:sz w:val="20"/>
                <w:szCs w:val="20"/>
              </w:rPr>
              <w:t>Ремонтные работы на аварийных балконах многоквартирных домов в административном районе Малатия-Себастия города Еревана</w:t>
            </w:r>
            <w:r w:rsidR="00BA6FEB">
              <w:rPr>
                <w:rFonts w:ascii="GHEA Grapalat" w:hAnsi="GHEA Grapalat" w:cs="Calibri"/>
                <w:color w:val="000000"/>
                <w:sz w:val="20"/>
                <w:szCs w:val="20"/>
              </w:rPr>
              <w:t>.</w:t>
            </w:r>
          </w:p>
        </w:tc>
        <w:tc>
          <w:tcPr>
            <w:tcW w:w="540" w:type="dxa"/>
            <w:textDirection w:val="btLr"/>
            <w:vAlign w:val="center"/>
          </w:tcPr>
          <w:p w14:paraId="606C6B18" w14:textId="0DDB5BAF" w:rsidR="00BA6FEB" w:rsidRPr="00B37106" w:rsidRDefault="00BA6FEB"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0%</w:t>
            </w:r>
          </w:p>
        </w:tc>
        <w:tc>
          <w:tcPr>
            <w:tcW w:w="616" w:type="dxa"/>
            <w:gridSpan w:val="2"/>
            <w:textDirection w:val="btLr"/>
          </w:tcPr>
          <w:p w14:paraId="3A5558AD" w14:textId="72C69550" w:rsidR="00BA6FEB" w:rsidRPr="00B37106" w:rsidRDefault="00BA6FEB"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0%.</w:t>
            </w:r>
          </w:p>
        </w:tc>
        <w:tc>
          <w:tcPr>
            <w:tcW w:w="431" w:type="dxa"/>
            <w:textDirection w:val="btLr"/>
          </w:tcPr>
          <w:p w14:paraId="7737C055" w14:textId="2A93A64C" w:rsidR="00BA6FEB" w:rsidRPr="00B37106" w:rsidRDefault="00C83480"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20</w:t>
            </w:r>
            <w:r w:rsidR="00BA6FEB" w:rsidRPr="00B37106">
              <w:rPr>
                <w:rFonts w:ascii="GHEA Grapalat" w:hAnsi="GHEA Grapalat" w:cs="Calibri"/>
                <w:color w:val="000000"/>
                <w:sz w:val="20"/>
                <w:szCs w:val="20"/>
              </w:rPr>
              <w:t>%</w:t>
            </w:r>
          </w:p>
        </w:tc>
        <w:tc>
          <w:tcPr>
            <w:tcW w:w="556" w:type="dxa"/>
            <w:gridSpan w:val="2"/>
            <w:textDirection w:val="btLr"/>
          </w:tcPr>
          <w:p w14:paraId="30DA74C4" w14:textId="2B53875A" w:rsidR="00BA6FEB" w:rsidRPr="00B37106" w:rsidRDefault="00C83480"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40</w:t>
            </w:r>
            <w:r w:rsidR="00BA6FEB" w:rsidRPr="00B37106">
              <w:rPr>
                <w:rFonts w:ascii="GHEA Grapalat" w:hAnsi="GHEA Grapalat" w:cs="Calibri"/>
                <w:color w:val="000000"/>
                <w:sz w:val="20"/>
                <w:szCs w:val="20"/>
              </w:rPr>
              <w:t>%</w:t>
            </w:r>
          </w:p>
        </w:tc>
        <w:tc>
          <w:tcPr>
            <w:tcW w:w="436" w:type="dxa"/>
            <w:textDirection w:val="btLr"/>
          </w:tcPr>
          <w:p w14:paraId="47BE4EA8" w14:textId="4F488FC4" w:rsidR="00BA6FEB" w:rsidRPr="00B37106" w:rsidRDefault="00C83480"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40</w:t>
            </w:r>
            <w:r w:rsidR="00BA6FEB" w:rsidRPr="00B37106">
              <w:rPr>
                <w:rFonts w:ascii="GHEA Grapalat" w:hAnsi="GHEA Grapalat" w:cs="Calibri"/>
                <w:color w:val="000000"/>
                <w:sz w:val="20"/>
                <w:szCs w:val="20"/>
              </w:rPr>
              <w:t>%</w:t>
            </w:r>
          </w:p>
        </w:tc>
        <w:tc>
          <w:tcPr>
            <w:tcW w:w="515" w:type="dxa"/>
            <w:textDirection w:val="btLr"/>
          </w:tcPr>
          <w:p w14:paraId="6ADC597F" w14:textId="2F7D5A1B" w:rsidR="00BA6FEB" w:rsidRPr="00B37106" w:rsidRDefault="00C83480"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40</w:t>
            </w:r>
            <w:r w:rsidR="00BA6FEB" w:rsidRPr="00B37106">
              <w:rPr>
                <w:rFonts w:ascii="GHEA Grapalat" w:hAnsi="GHEA Grapalat" w:cs="Calibri"/>
                <w:color w:val="000000"/>
                <w:sz w:val="20"/>
                <w:szCs w:val="20"/>
              </w:rPr>
              <w:t>%</w:t>
            </w:r>
          </w:p>
        </w:tc>
        <w:tc>
          <w:tcPr>
            <w:tcW w:w="477" w:type="dxa"/>
            <w:textDirection w:val="btLr"/>
          </w:tcPr>
          <w:p w14:paraId="22624E81" w14:textId="4BE08F34" w:rsidR="00BA6FEB" w:rsidRPr="00B37106" w:rsidRDefault="00C83480"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80</w:t>
            </w:r>
            <w:r w:rsidR="00BA6FEB" w:rsidRPr="00B37106">
              <w:rPr>
                <w:rFonts w:ascii="GHEA Grapalat" w:hAnsi="GHEA Grapalat" w:cs="Calibri"/>
                <w:color w:val="000000"/>
                <w:sz w:val="20"/>
                <w:szCs w:val="20"/>
              </w:rPr>
              <w:t>%</w:t>
            </w:r>
          </w:p>
        </w:tc>
        <w:tc>
          <w:tcPr>
            <w:tcW w:w="659" w:type="dxa"/>
            <w:textDirection w:val="btLr"/>
          </w:tcPr>
          <w:p w14:paraId="306A7DF6" w14:textId="077138FE" w:rsidR="00BA6FEB" w:rsidRPr="00B37106" w:rsidRDefault="00C83480"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80</w:t>
            </w:r>
            <w:r w:rsidR="00BA6FEB" w:rsidRPr="00B37106">
              <w:rPr>
                <w:rFonts w:ascii="GHEA Grapalat" w:hAnsi="GHEA Grapalat" w:cs="Calibri"/>
                <w:color w:val="000000"/>
                <w:sz w:val="20"/>
                <w:szCs w:val="20"/>
              </w:rPr>
              <w:t>%</w:t>
            </w:r>
          </w:p>
        </w:tc>
        <w:tc>
          <w:tcPr>
            <w:tcW w:w="601" w:type="dxa"/>
            <w:textDirection w:val="btLr"/>
          </w:tcPr>
          <w:p w14:paraId="006F0AB5" w14:textId="3C295033" w:rsidR="00BA6FEB" w:rsidRPr="00B37106" w:rsidRDefault="00C83480"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80</w:t>
            </w:r>
            <w:r w:rsidR="00BA6FEB" w:rsidRPr="00B37106">
              <w:rPr>
                <w:rFonts w:ascii="GHEA Grapalat" w:hAnsi="GHEA Grapalat" w:cs="Calibri"/>
                <w:color w:val="000000"/>
                <w:sz w:val="20"/>
                <w:szCs w:val="20"/>
              </w:rPr>
              <w:t>%</w:t>
            </w:r>
          </w:p>
        </w:tc>
        <w:tc>
          <w:tcPr>
            <w:tcW w:w="663" w:type="dxa"/>
            <w:textDirection w:val="btLr"/>
          </w:tcPr>
          <w:p w14:paraId="3EFA680B" w14:textId="5D163CD7" w:rsidR="00BA6FEB" w:rsidRPr="00B37106" w:rsidRDefault="00BA6FEB"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100%</w:t>
            </w:r>
          </w:p>
        </w:tc>
        <w:tc>
          <w:tcPr>
            <w:tcW w:w="594" w:type="dxa"/>
            <w:gridSpan w:val="2"/>
            <w:textDirection w:val="btLr"/>
          </w:tcPr>
          <w:p w14:paraId="277640DF" w14:textId="74666A14" w:rsidR="00BA6FEB" w:rsidRPr="00B37106" w:rsidRDefault="00BA6FEB"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100%</w:t>
            </w:r>
          </w:p>
        </w:tc>
        <w:tc>
          <w:tcPr>
            <w:tcW w:w="644" w:type="dxa"/>
            <w:textDirection w:val="btLr"/>
            <w:vAlign w:val="center"/>
          </w:tcPr>
          <w:p w14:paraId="7EA365E7" w14:textId="62DBD3B9" w:rsidR="00BA6FEB" w:rsidRPr="00B37106" w:rsidRDefault="00BA6FEB"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 xml:space="preserve">  100%</w:t>
            </w:r>
          </w:p>
        </w:tc>
        <w:tc>
          <w:tcPr>
            <w:tcW w:w="581" w:type="dxa"/>
            <w:textDirection w:val="btLr"/>
          </w:tcPr>
          <w:p w14:paraId="5D894647" w14:textId="581FABF3" w:rsidR="00BA6FEB" w:rsidRPr="00B37106" w:rsidRDefault="00BA6FEB" w:rsidP="00BA6FEB">
            <w:pPr>
              <w:widowControl w:val="0"/>
              <w:spacing w:after="120"/>
              <w:ind w:left="-95" w:right="-88"/>
              <w:jc w:val="center"/>
              <w:rPr>
                <w:rFonts w:ascii="GHEA Grapalat" w:hAnsi="GHEA Grapalat" w:cs="Calibri"/>
                <w:color w:val="000000"/>
                <w:sz w:val="20"/>
                <w:szCs w:val="20"/>
              </w:rPr>
            </w:pPr>
            <w:r w:rsidRPr="00B37106">
              <w:rPr>
                <w:rFonts w:ascii="GHEA Grapalat" w:hAnsi="GHEA Grapalat" w:cs="Calibri"/>
                <w:color w:val="000000"/>
                <w:sz w:val="20"/>
                <w:szCs w:val="20"/>
              </w:rPr>
              <w:t>100%.</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31442" w14:textId="77777777" w:rsidR="00195EA5" w:rsidRDefault="00195EA5">
      <w:r>
        <w:separator/>
      </w:r>
    </w:p>
  </w:endnote>
  <w:endnote w:type="continuationSeparator" w:id="0">
    <w:p w14:paraId="683E772C" w14:textId="77777777" w:rsidR="00195EA5" w:rsidRDefault="0019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B064A" w14:textId="77777777" w:rsidR="00195EA5" w:rsidRDefault="00195EA5">
      <w:r>
        <w:separator/>
      </w:r>
    </w:p>
  </w:footnote>
  <w:footnote w:type="continuationSeparator" w:id="0">
    <w:p w14:paraId="383BCB01" w14:textId="77777777" w:rsidR="00195EA5" w:rsidRDefault="00195EA5">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265"/>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54D"/>
    <w:rsid w:val="000408D8"/>
    <w:rsid w:val="00041366"/>
    <w:rsid w:val="0004206F"/>
    <w:rsid w:val="000424BA"/>
    <w:rsid w:val="00042748"/>
    <w:rsid w:val="000429FE"/>
    <w:rsid w:val="00042BD4"/>
    <w:rsid w:val="00043225"/>
    <w:rsid w:val="0004387F"/>
    <w:rsid w:val="0004463F"/>
    <w:rsid w:val="00046758"/>
    <w:rsid w:val="00046BAC"/>
    <w:rsid w:val="000473EF"/>
    <w:rsid w:val="00050A78"/>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D0B"/>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026"/>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40"/>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5B6F"/>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AD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1F3"/>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0B6B"/>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CE0"/>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EA5"/>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13B"/>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7C4"/>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59B"/>
    <w:rsid w:val="00226BDC"/>
    <w:rsid w:val="002273AD"/>
    <w:rsid w:val="0022770A"/>
    <w:rsid w:val="00227C9F"/>
    <w:rsid w:val="00230460"/>
    <w:rsid w:val="00230B12"/>
    <w:rsid w:val="00230BAB"/>
    <w:rsid w:val="00230C8F"/>
    <w:rsid w:val="00230D36"/>
    <w:rsid w:val="00232E72"/>
    <w:rsid w:val="00232FE2"/>
    <w:rsid w:val="002334A4"/>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042"/>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69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3F9"/>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15"/>
    <w:rsid w:val="002C27EB"/>
    <w:rsid w:val="002C29DA"/>
    <w:rsid w:val="002C2AAB"/>
    <w:rsid w:val="002C2B0F"/>
    <w:rsid w:val="002C34BF"/>
    <w:rsid w:val="002C3B05"/>
    <w:rsid w:val="002C3CAA"/>
    <w:rsid w:val="002C3D77"/>
    <w:rsid w:val="002C4120"/>
    <w:rsid w:val="002C42AD"/>
    <w:rsid w:val="002C47CD"/>
    <w:rsid w:val="002C4DBF"/>
    <w:rsid w:val="002C4E2E"/>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8EC"/>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326"/>
    <w:rsid w:val="00325546"/>
    <w:rsid w:val="003259C5"/>
    <w:rsid w:val="00325CC0"/>
    <w:rsid w:val="00326507"/>
    <w:rsid w:val="003267C8"/>
    <w:rsid w:val="00327436"/>
    <w:rsid w:val="00331472"/>
    <w:rsid w:val="0033253D"/>
    <w:rsid w:val="0033269B"/>
    <w:rsid w:val="00333314"/>
    <w:rsid w:val="00333B85"/>
    <w:rsid w:val="00334564"/>
    <w:rsid w:val="003347CE"/>
    <w:rsid w:val="0033520F"/>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8B"/>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2C9"/>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0782"/>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4F78"/>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4C4"/>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604"/>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3A42"/>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CC8"/>
    <w:rsid w:val="004B6D52"/>
    <w:rsid w:val="004B73B1"/>
    <w:rsid w:val="004B753B"/>
    <w:rsid w:val="004B7B69"/>
    <w:rsid w:val="004C17D2"/>
    <w:rsid w:val="004C1D9B"/>
    <w:rsid w:val="004C217A"/>
    <w:rsid w:val="004C2EEA"/>
    <w:rsid w:val="004C3803"/>
    <w:rsid w:val="004C4CC7"/>
    <w:rsid w:val="004C5C21"/>
    <w:rsid w:val="004C5CF3"/>
    <w:rsid w:val="004C6788"/>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747"/>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AB2"/>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4C69"/>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715D"/>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76D"/>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8BA"/>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D5E"/>
    <w:rsid w:val="00661E7D"/>
    <w:rsid w:val="00662165"/>
    <w:rsid w:val="00662623"/>
    <w:rsid w:val="0066349B"/>
    <w:rsid w:val="006647CC"/>
    <w:rsid w:val="00664BFB"/>
    <w:rsid w:val="00665120"/>
    <w:rsid w:val="006657A3"/>
    <w:rsid w:val="006657EE"/>
    <w:rsid w:val="0066621D"/>
    <w:rsid w:val="006672E6"/>
    <w:rsid w:val="00667A56"/>
    <w:rsid w:val="00667C83"/>
    <w:rsid w:val="0067066B"/>
    <w:rsid w:val="0067102D"/>
    <w:rsid w:val="00671313"/>
    <w:rsid w:val="0067134E"/>
    <w:rsid w:val="00671A82"/>
    <w:rsid w:val="00672AAB"/>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0F06"/>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6E3"/>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631"/>
    <w:rsid w:val="006D4E1D"/>
    <w:rsid w:val="006D5516"/>
    <w:rsid w:val="006D6150"/>
    <w:rsid w:val="006D619D"/>
    <w:rsid w:val="006D682E"/>
    <w:rsid w:val="006D684E"/>
    <w:rsid w:val="006D7219"/>
    <w:rsid w:val="006D7E09"/>
    <w:rsid w:val="006E15CD"/>
    <w:rsid w:val="006E1E8F"/>
    <w:rsid w:val="006E21FB"/>
    <w:rsid w:val="006E2BF0"/>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1B2"/>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2FBF"/>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3F3A"/>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0EB"/>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502"/>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CA4"/>
    <w:rsid w:val="00794F1C"/>
    <w:rsid w:val="0079574B"/>
    <w:rsid w:val="00795CAB"/>
    <w:rsid w:val="00795DC8"/>
    <w:rsid w:val="00796008"/>
    <w:rsid w:val="00796076"/>
    <w:rsid w:val="00796161"/>
    <w:rsid w:val="007961A6"/>
    <w:rsid w:val="007965E0"/>
    <w:rsid w:val="00796618"/>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1E3"/>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918"/>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22B"/>
    <w:rsid w:val="00803ED8"/>
    <w:rsid w:val="008040A9"/>
    <w:rsid w:val="0080436E"/>
    <w:rsid w:val="0080437A"/>
    <w:rsid w:val="0080490E"/>
    <w:rsid w:val="00804F33"/>
    <w:rsid w:val="008051B3"/>
    <w:rsid w:val="008055DB"/>
    <w:rsid w:val="00805D0D"/>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365"/>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BE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2A45"/>
    <w:rsid w:val="00863197"/>
    <w:rsid w:val="00863687"/>
    <w:rsid w:val="00863E4D"/>
    <w:rsid w:val="008642B0"/>
    <w:rsid w:val="00864631"/>
    <w:rsid w:val="008657F2"/>
    <w:rsid w:val="00865E9B"/>
    <w:rsid w:val="00867FC3"/>
    <w:rsid w:val="008702CB"/>
    <w:rsid w:val="008716DF"/>
    <w:rsid w:val="0087175D"/>
    <w:rsid w:val="00871A41"/>
    <w:rsid w:val="00871E55"/>
    <w:rsid w:val="0087222B"/>
    <w:rsid w:val="00872846"/>
    <w:rsid w:val="00872A26"/>
    <w:rsid w:val="008730A8"/>
    <w:rsid w:val="00873115"/>
    <w:rsid w:val="00873162"/>
    <w:rsid w:val="0087341E"/>
    <w:rsid w:val="0087360C"/>
    <w:rsid w:val="00873A3C"/>
    <w:rsid w:val="00873D42"/>
    <w:rsid w:val="00873FE9"/>
    <w:rsid w:val="008743F2"/>
    <w:rsid w:val="00874EE2"/>
    <w:rsid w:val="00874F9C"/>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3AA"/>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710"/>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0B8"/>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7C6"/>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2C81"/>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2C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DCF"/>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6C"/>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1EB9"/>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1DC"/>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5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34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263"/>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76F"/>
    <w:rsid w:val="00B3612B"/>
    <w:rsid w:val="00B36765"/>
    <w:rsid w:val="00B369D8"/>
    <w:rsid w:val="00B37106"/>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77"/>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10D"/>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93"/>
    <w:rsid w:val="00BC32E4"/>
    <w:rsid w:val="00BC354F"/>
    <w:rsid w:val="00BC3E66"/>
    <w:rsid w:val="00BC4594"/>
    <w:rsid w:val="00BC50BB"/>
    <w:rsid w:val="00BC54CA"/>
    <w:rsid w:val="00BC5D2F"/>
    <w:rsid w:val="00BC5D58"/>
    <w:rsid w:val="00BC654F"/>
    <w:rsid w:val="00BC6807"/>
    <w:rsid w:val="00BC6E1C"/>
    <w:rsid w:val="00BC6E2B"/>
    <w:rsid w:val="00BC6EE1"/>
    <w:rsid w:val="00BC6FA9"/>
    <w:rsid w:val="00BC723A"/>
    <w:rsid w:val="00BD0588"/>
    <w:rsid w:val="00BD06B1"/>
    <w:rsid w:val="00BD0D0A"/>
    <w:rsid w:val="00BD16E0"/>
    <w:rsid w:val="00BD18AF"/>
    <w:rsid w:val="00BD2174"/>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D24"/>
    <w:rsid w:val="00C00E33"/>
    <w:rsid w:val="00C010D8"/>
    <w:rsid w:val="00C021EC"/>
    <w:rsid w:val="00C024D3"/>
    <w:rsid w:val="00C029B6"/>
    <w:rsid w:val="00C031D0"/>
    <w:rsid w:val="00C0337E"/>
    <w:rsid w:val="00C03431"/>
    <w:rsid w:val="00C0413D"/>
    <w:rsid w:val="00C04176"/>
    <w:rsid w:val="00C042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A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480"/>
    <w:rsid w:val="00C83AD1"/>
    <w:rsid w:val="00C83D8F"/>
    <w:rsid w:val="00C84419"/>
    <w:rsid w:val="00C85FFA"/>
    <w:rsid w:val="00C861E9"/>
    <w:rsid w:val="00C864DC"/>
    <w:rsid w:val="00C86AB3"/>
    <w:rsid w:val="00C8738E"/>
    <w:rsid w:val="00C87425"/>
    <w:rsid w:val="00C87808"/>
    <w:rsid w:val="00C87B9D"/>
    <w:rsid w:val="00C90796"/>
    <w:rsid w:val="00C90881"/>
    <w:rsid w:val="00C90AA2"/>
    <w:rsid w:val="00C90BCA"/>
    <w:rsid w:val="00C90D3E"/>
    <w:rsid w:val="00C9153B"/>
    <w:rsid w:val="00C91F69"/>
    <w:rsid w:val="00C930F3"/>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D9D"/>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1CC"/>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902"/>
    <w:rsid w:val="00D24CB5"/>
    <w:rsid w:val="00D2502C"/>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52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5B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412"/>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4BC"/>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B08"/>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60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30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31"/>
    <w:rsid w:val="00E71DBD"/>
    <w:rsid w:val="00E71E56"/>
    <w:rsid w:val="00E72633"/>
    <w:rsid w:val="00E73189"/>
    <w:rsid w:val="00E73318"/>
    <w:rsid w:val="00E733B9"/>
    <w:rsid w:val="00E739BE"/>
    <w:rsid w:val="00E7424B"/>
    <w:rsid w:val="00E74264"/>
    <w:rsid w:val="00E7485B"/>
    <w:rsid w:val="00E749B7"/>
    <w:rsid w:val="00E74A40"/>
    <w:rsid w:val="00E74BF6"/>
    <w:rsid w:val="00E74F86"/>
    <w:rsid w:val="00E7522C"/>
    <w:rsid w:val="00E7544B"/>
    <w:rsid w:val="00E761C3"/>
    <w:rsid w:val="00E765B7"/>
    <w:rsid w:val="00E77AD7"/>
    <w:rsid w:val="00E77EEE"/>
    <w:rsid w:val="00E805B6"/>
    <w:rsid w:val="00E8071D"/>
    <w:rsid w:val="00E81D32"/>
    <w:rsid w:val="00E81D4D"/>
    <w:rsid w:val="00E84171"/>
    <w:rsid w:val="00E8425F"/>
    <w:rsid w:val="00E84A7B"/>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958"/>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79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69B"/>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DB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5FD5"/>
    <w:rsid w:val="00F86162"/>
    <w:rsid w:val="00F86955"/>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1E26"/>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5E20"/>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ABC"/>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ng-binding">
    <w:name w:val="ng-binding"/>
    <w:basedOn w:val="DefaultParagraphFont"/>
    <w:rsid w:val="00E95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5129</TotalTime>
  <Pages>111</Pages>
  <Words>23717</Words>
  <Characters>135190</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158590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2324</cp:revision>
  <cp:lastPrinted>2018-02-16T07:12:00Z</cp:lastPrinted>
  <dcterms:created xsi:type="dcterms:W3CDTF">2019-10-28T07:04:00Z</dcterms:created>
  <dcterms:modified xsi:type="dcterms:W3CDTF">2026-02-25T10:20:00Z</dcterms:modified>
</cp:coreProperties>
</file>